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6A" w:rsidRPr="00BB290A" w:rsidRDefault="00B01A6A" w:rsidP="00B01A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B29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Доклад на тему:</w:t>
      </w:r>
    </w:p>
    <w:p w:rsidR="00B01A6A" w:rsidRDefault="00B01A6A" w:rsidP="00B0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B29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«Развитие математических способностей у детей дошкольного возраста</w:t>
      </w:r>
    </w:p>
    <w:p w:rsidR="00B01A6A" w:rsidRPr="00BB290A" w:rsidRDefault="00B01A6A" w:rsidP="00B01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B290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через игровую деятельность»</w:t>
      </w:r>
    </w:p>
    <w:p w:rsidR="0019454B" w:rsidRDefault="0019454B" w:rsidP="001945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01A6A" w:rsidRDefault="00B01A6A" w:rsidP="0019454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290A">
        <w:rPr>
          <w:rFonts w:ascii="Times New Roman" w:eastAsia="Times New Roman" w:hAnsi="Times New Roman" w:cs="Times New Roman"/>
          <w:sz w:val="28"/>
          <w:szCs w:val="28"/>
        </w:rPr>
        <w:t>Наиболее трудным предметом для детей дошкольного возраста является математика. Не просто бывает воспитать у дошкольника интерес к самому процессу обучения математике, сформировать у детей познавательный интерес, желание и привычку думать, стремление узнать новое. Научить ребенка учиться, учиться с интересом и удовольствием, постигать математику и верить в свои силы. Поэтому для развития познавательного интереса к математическим знаниям мы используем разнообразные методы и приемы обучения математике, привлекая красочный наглядный и раздаточный материал, а та</w:t>
      </w:r>
      <w:r>
        <w:rPr>
          <w:rFonts w:ascii="Times New Roman" w:eastAsia="Times New Roman" w:hAnsi="Times New Roman" w:cs="Times New Roman"/>
          <w:sz w:val="28"/>
          <w:szCs w:val="28"/>
        </w:rPr>
        <w:t>кже одно из эффективных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дств </w:t>
      </w:r>
      <w:r w:rsidRPr="00BB290A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gramEnd"/>
      <w:r w:rsidRPr="00BB290A">
        <w:rPr>
          <w:rFonts w:ascii="Times New Roman" w:eastAsia="Times New Roman" w:hAnsi="Times New Roman" w:cs="Times New Roman"/>
          <w:sz w:val="28"/>
          <w:szCs w:val="28"/>
        </w:rPr>
        <w:t xml:space="preserve">обуждения живого интереса к учебному предмету - игру.                                                             Игра- это самое серьезное дело. В игре раскрывается перед детьми мир, творческие способности личности. Без игры нет, и не может быть полноценного умственного развития. </w:t>
      </w:r>
    </w:p>
    <w:p w:rsidR="00B01A6A" w:rsidRDefault="00B01A6A" w:rsidP="00B01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290A">
        <w:rPr>
          <w:rFonts w:ascii="Times New Roman" w:eastAsia="Times New Roman" w:hAnsi="Times New Roman" w:cs="Times New Roman"/>
          <w:sz w:val="28"/>
          <w:szCs w:val="28"/>
        </w:rPr>
        <w:t xml:space="preserve">Игра – это огромное светлое окно, через которое в духовный мир ребенка вливается жизненный поток представлений, понятий об окружающем мире. « Игра – это искра, зажигающая огонек пытливости и любознательности» Сухомлинский В. А.                       </w:t>
      </w:r>
    </w:p>
    <w:p w:rsidR="0019454B" w:rsidRDefault="00B01A6A" w:rsidP="00B01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290A">
        <w:rPr>
          <w:rFonts w:ascii="Times New Roman" w:eastAsia="Times New Roman" w:hAnsi="Times New Roman" w:cs="Times New Roman"/>
          <w:sz w:val="28"/>
          <w:szCs w:val="28"/>
        </w:rPr>
        <w:t xml:space="preserve">Игра дает возможность решать различные педагогические задачи в игровой форме, наиболее доступной и привлекательной для детей. Потребность в игре и желание играть у дошкольников необходимо использовать и направить в целях решения определенных учебных воспитательных задач. Задача, стоящая перед воспитателем, существенно отличается от задачи учителя школы: она состоит в приобщении детей к материалу, дающему пищу воображению, затрагивающему не только чисто интеллектуальную, но и эмоциональную сферу.                                                                                                                  </w:t>
      </w:r>
      <w:r w:rsidRPr="00BB29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Обучение детей происходит </w:t>
      </w:r>
      <w:proofErr w:type="gramStart"/>
      <w:r w:rsidRPr="00BB290A">
        <w:rPr>
          <w:rFonts w:ascii="Times New Roman" w:eastAsia="Times New Roman" w:hAnsi="Times New Roman" w:cs="Times New Roman"/>
          <w:b/>
          <w:bCs/>
          <w:sz w:val="28"/>
          <w:szCs w:val="28"/>
        </w:rPr>
        <w:t>через</w:t>
      </w:r>
      <w:proofErr w:type="gramEnd"/>
      <w:r w:rsidRPr="00BB290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BB29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454B" w:rsidRDefault="00B01A6A" w:rsidP="00B01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290A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организованную </w:t>
      </w:r>
      <w:r w:rsidRPr="00BB290A">
        <w:rPr>
          <w:rFonts w:ascii="Times New Roman" w:eastAsia="Times New Roman" w:hAnsi="Times New Roman" w:cs="Times New Roman"/>
          <w:sz w:val="28"/>
          <w:szCs w:val="28"/>
        </w:rPr>
        <w:t>образовательную деятельность;</w:t>
      </w:r>
    </w:p>
    <w:p w:rsidR="0019454B" w:rsidRDefault="00B01A6A" w:rsidP="00B01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290A">
        <w:rPr>
          <w:rFonts w:ascii="Times New Roman" w:eastAsia="Times New Roman" w:hAnsi="Times New Roman" w:cs="Times New Roman"/>
          <w:sz w:val="28"/>
          <w:szCs w:val="28"/>
        </w:rPr>
        <w:t xml:space="preserve"> 2) дидактические игры;</w:t>
      </w:r>
    </w:p>
    <w:p w:rsidR="0019454B" w:rsidRDefault="0019454B" w:rsidP="00B01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3) задачи-шутки;</w:t>
      </w:r>
    </w:p>
    <w:p w:rsidR="0019454B" w:rsidRDefault="00B01A6A" w:rsidP="00B01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290A">
        <w:rPr>
          <w:rFonts w:ascii="Times New Roman" w:eastAsia="Times New Roman" w:hAnsi="Times New Roman" w:cs="Times New Roman"/>
          <w:sz w:val="28"/>
          <w:szCs w:val="28"/>
        </w:rPr>
        <w:t xml:space="preserve"> 4) развивающие игры и упражнения;</w:t>
      </w:r>
    </w:p>
    <w:p w:rsidR="0019454B" w:rsidRDefault="00B01A6A" w:rsidP="00B01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290A">
        <w:rPr>
          <w:rFonts w:ascii="Times New Roman" w:eastAsia="Times New Roman" w:hAnsi="Times New Roman" w:cs="Times New Roman"/>
          <w:sz w:val="28"/>
          <w:szCs w:val="28"/>
        </w:rPr>
        <w:t xml:space="preserve"> 5) игры-головоломки;</w:t>
      </w:r>
    </w:p>
    <w:p w:rsidR="0019454B" w:rsidRDefault="00B01A6A" w:rsidP="00B01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290A">
        <w:rPr>
          <w:rFonts w:ascii="Times New Roman" w:eastAsia="Times New Roman" w:hAnsi="Times New Roman" w:cs="Times New Roman"/>
          <w:sz w:val="28"/>
          <w:szCs w:val="28"/>
        </w:rPr>
        <w:t xml:space="preserve"> 6) загадки.                                                                                        </w:t>
      </w:r>
    </w:p>
    <w:p w:rsidR="00B01A6A" w:rsidRPr="00BB290A" w:rsidRDefault="00B01A6A" w:rsidP="00B01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290A">
        <w:rPr>
          <w:rFonts w:ascii="Times New Roman" w:eastAsia="Times New Roman" w:hAnsi="Times New Roman" w:cs="Times New Roman"/>
          <w:sz w:val="28"/>
          <w:szCs w:val="28"/>
        </w:rPr>
        <w:t xml:space="preserve">  Использование  в </w:t>
      </w:r>
      <w:r w:rsidR="0019454B">
        <w:rPr>
          <w:rFonts w:ascii="Times New Roman" w:eastAsia="Times New Roman" w:hAnsi="Times New Roman" w:cs="Times New Roman"/>
          <w:sz w:val="28"/>
          <w:szCs w:val="28"/>
        </w:rPr>
        <w:t>организованной</w:t>
      </w:r>
      <w:r w:rsidRPr="00BB290A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 деятельности  игровой минутки, проблемной ситуации,  вызывает интерес у детей и организовывает их на познавательную деятельность.     </w:t>
      </w:r>
    </w:p>
    <w:p w:rsidR="00B01A6A" w:rsidRPr="00BB290A" w:rsidRDefault="00B01A6A" w:rsidP="00B01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290A">
        <w:rPr>
          <w:rFonts w:ascii="Times New Roman" w:eastAsia="Times New Roman" w:hAnsi="Times New Roman" w:cs="Times New Roman"/>
          <w:sz w:val="28"/>
          <w:szCs w:val="28"/>
        </w:rPr>
        <w:t xml:space="preserve"> Знакомя детей с цифрами, мы играем в различные игры такие, например, как </w:t>
      </w:r>
      <w:r w:rsidRPr="00BB290A">
        <w:rPr>
          <w:rFonts w:ascii="Times New Roman" w:eastAsia="Times New Roman" w:hAnsi="Times New Roman" w:cs="Times New Roman"/>
          <w:b/>
          <w:sz w:val="28"/>
          <w:szCs w:val="28"/>
        </w:rPr>
        <w:t>«Слепи цифру из пластилина», «Раскрась цифру», «Найди на картинке цифры»</w:t>
      </w:r>
      <w:r w:rsidRPr="00BB290A">
        <w:rPr>
          <w:rFonts w:ascii="Times New Roman" w:eastAsia="Times New Roman" w:hAnsi="Times New Roman" w:cs="Times New Roman"/>
          <w:sz w:val="28"/>
          <w:szCs w:val="28"/>
        </w:rPr>
        <w:t xml:space="preserve">. Дети учатся отгадывать загадки математического содержания, учат стихи о цифрах, знакомятся со сказками, в которых присутствуют цифры. Используем  такую игру, как </w:t>
      </w:r>
      <w:r w:rsidRPr="00BB290A">
        <w:rPr>
          <w:rFonts w:ascii="Times New Roman" w:eastAsia="Times New Roman" w:hAnsi="Times New Roman" w:cs="Times New Roman"/>
          <w:b/>
          <w:sz w:val="28"/>
          <w:szCs w:val="28"/>
        </w:rPr>
        <w:t>«Нарисуй что-нибудь с использованием цифр»</w:t>
      </w:r>
      <w:r w:rsidRPr="00BB290A">
        <w:rPr>
          <w:rFonts w:ascii="Times New Roman" w:eastAsia="Times New Roman" w:hAnsi="Times New Roman" w:cs="Times New Roman"/>
          <w:sz w:val="28"/>
          <w:szCs w:val="28"/>
        </w:rPr>
        <w:t xml:space="preserve"> - здесь дети могут нарисовать лицо человека, узор, снеговика или какой-нибудь другой предмет, что развивает фантазию детей. Также детям очень нравиться игра </w:t>
      </w:r>
      <w:r w:rsidRPr="00BB290A">
        <w:rPr>
          <w:rFonts w:ascii="Times New Roman" w:eastAsia="Times New Roman" w:hAnsi="Times New Roman" w:cs="Times New Roman"/>
          <w:b/>
          <w:sz w:val="28"/>
          <w:szCs w:val="28"/>
        </w:rPr>
        <w:t>«Изобрази цифру»</w:t>
      </w:r>
      <w:r w:rsidRPr="00BB290A">
        <w:rPr>
          <w:rFonts w:ascii="Times New Roman" w:eastAsia="Times New Roman" w:hAnsi="Times New Roman" w:cs="Times New Roman"/>
          <w:sz w:val="28"/>
          <w:szCs w:val="28"/>
        </w:rPr>
        <w:t xml:space="preserve">. Дети показывают цифры пальцами, руками, используя свое тело, парами. Интересно проходят игры </w:t>
      </w:r>
      <w:r w:rsidRPr="00BB290A">
        <w:rPr>
          <w:rFonts w:ascii="Times New Roman" w:eastAsia="Times New Roman" w:hAnsi="Times New Roman" w:cs="Times New Roman"/>
          <w:b/>
          <w:sz w:val="28"/>
          <w:szCs w:val="28"/>
        </w:rPr>
        <w:t>«Сколько нас без одного»</w:t>
      </w:r>
      <w:r w:rsidRPr="00BB290A">
        <w:rPr>
          <w:rFonts w:ascii="Times New Roman" w:eastAsia="Times New Roman" w:hAnsi="Times New Roman" w:cs="Times New Roman"/>
          <w:sz w:val="28"/>
          <w:szCs w:val="28"/>
        </w:rPr>
        <w:t xml:space="preserve"> (обратный счет).</w:t>
      </w:r>
    </w:p>
    <w:p w:rsidR="00B01A6A" w:rsidRPr="00BB290A" w:rsidRDefault="00B01A6A" w:rsidP="00B01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290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Знакомить детей с миром геометрических фигур можно так же с помощью развивающих игр, использовать которые можно как в непосредственно образовательной деятельности детей, так и в свободное время. К таким играм относятся: </w:t>
      </w:r>
      <w:proofErr w:type="gramStart"/>
      <w:r w:rsidRPr="00BB290A">
        <w:rPr>
          <w:rFonts w:ascii="Times New Roman" w:eastAsia="Times New Roman" w:hAnsi="Times New Roman" w:cs="Times New Roman"/>
          <w:b/>
          <w:sz w:val="28"/>
          <w:szCs w:val="28"/>
        </w:rPr>
        <w:t>«Подбери пару»</w:t>
      </w:r>
      <w:r w:rsidRPr="00BB290A">
        <w:rPr>
          <w:rFonts w:ascii="Times New Roman" w:eastAsia="Times New Roman" w:hAnsi="Times New Roman" w:cs="Times New Roman"/>
          <w:sz w:val="28"/>
          <w:szCs w:val="28"/>
        </w:rPr>
        <w:t xml:space="preserve"> например: я показываю  детям  круг и называю: у меня синий круг – дети находят на столе круг и называют, а у меня  красный круг и т.д.,  </w:t>
      </w:r>
      <w:r w:rsidRPr="00BB290A">
        <w:rPr>
          <w:rFonts w:ascii="Times New Roman" w:eastAsia="Times New Roman" w:hAnsi="Times New Roman" w:cs="Times New Roman"/>
          <w:b/>
          <w:sz w:val="28"/>
          <w:szCs w:val="28"/>
        </w:rPr>
        <w:t>«На что похоже»</w:t>
      </w:r>
      <w:r w:rsidRPr="00BB290A">
        <w:rPr>
          <w:rFonts w:ascii="Times New Roman" w:eastAsia="Times New Roman" w:hAnsi="Times New Roman" w:cs="Times New Roman"/>
          <w:sz w:val="28"/>
          <w:szCs w:val="28"/>
        </w:rPr>
        <w:t xml:space="preserve"> - дети подбирают предмет, похожий на  геом. фигуру: круг – руль; квадрат – картина; овал – яйцо, и наоборот: я показываю предмет, а дети называют форму.</w:t>
      </w:r>
      <w:proofErr w:type="gramEnd"/>
      <w:r w:rsidRPr="00BB290A">
        <w:rPr>
          <w:rFonts w:ascii="Times New Roman" w:eastAsia="Times New Roman" w:hAnsi="Times New Roman" w:cs="Times New Roman"/>
          <w:sz w:val="28"/>
          <w:szCs w:val="28"/>
        </w:rPr>
        <w:t xml:space="preserve"> Также использую такие игры: </w:t>
      </w:r>
      <w:r w:rsidRPr="00BB290A">
        <w:rPr>
          <w:rFonts w:ascii="Times New Roman" w:eastAsia="Times New Roman" w:hAnsi="Times New Roman" w:cs="Times New Roman"/>
          <w:b/>
          <w:sz w:val="28"/>
          <w:szCs w:val="28"/>
        </w:rPr>
        <w:t>«Создай рисунок», «Подбери заплатку», «В свой домик», «Ёлочка», « Неразбериха»</w:t>
      </w:r>
      <w:r w:rsidRPr="00BB290A">
        <w:rPr>
          <w:rFonts w:ascii="Times New Roman" w:eastAsia="Times New Roman" w:hAnsi="Times New Roman" w:cs="Times New Roman"/>
          <w:sz w:val="28"/>
          <w:szCs w:val="28"/>
        </w:rPr>
        <w:t xml:space="preserve">. Эти игры направлены на развитие пространственного воображения детей. Они развивают зрительное восприятие, произвольное внимание, память и образное мышление, а также закрепляют название цветов и геометрических фигур. </w:t>
      </w:r>
    </w:p>
    <w:p w:rsidR="00B01A6A" w:rsidRPr="00BB290A" w:rsidRDefault="00B01A6A" w:rsidP="00B01A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290A">
        <w:rPr>
          <w:rFonts w:ascii="Times New Roman" w:eastAsia="Times New Roman" w:hAnsi="Times New Roman" w:cs="Times New Roman"/>
          <w:sz w:val="28"/>
          <w:szCs w:val="28"/>
        </w:rPr>
        <w:t xml:space="preserve"> Работая по разделу «Сравнение величин»  используем такие игры как: </w:t>
      </w:r>
      <w:r w:rsidRPr="00BB290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BB290A">
        <w:rPr>
          <w:rFonts w:ascii="Times New Roman" w:eastAsia="Times New Roman" w:hAnsi="Times New Roman" w:cs="Times New Roman"/>
          <w:b/>
          <w:sz w:val="28"/>
          <w:szCs w:val="28"/>
        </w:rPr>
        <w:t>Заюшкина</w:t>
      </w:r>
      <w:proofErr w:type="spellEnd"/>
      <w:r w:rsidRPr="00BB290A">
        <w:rPr>
          <w:rFonts w:ascii="Times New Roman" w:eastAsia="Times New Roman" w:hAnsi="Times New Roman" w:cs="Times New Roman"/>
          <w:b/>
          <w:sz w:val="28"/>
          <w:szCs w:val="28"/>
        </w:rPr>
        <w:t xml:space="preserve"> избушка», «Конура для щенка», «Угости кота», «Бабочка и цветок», «Помири ёжиков», «Золотой ключик». </w:t>
      </w:r>
    </w:p>
    <w:p w:rsidR="00B01A6A" w:rsidRPr="00BB290A" w:rsidRDefault="00B01A6A" w:rsidP="00B01A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290A">
        <w:rPr>
          <w:rFonts w:ascii="Times New Roman" w:eastAsia="Times New Roman" w:hAnsi="Times New Roman" w:cs="Times New Roman"/>
          <w:sz w:val="28"/>
          <w:szCs w:val="28"/>
        </w:rPr>
        <w:t>При изучении цвета используем игры</w:t>
      </w:r>
      <w:r w:rsidRPr="00BB290A">
        <w:rPr>
          <w:rFonts w:ascii="Times New Roman" w:eastAsia="Times New Roman" w:hAnsi="Times New Roman" w:cs="Times New Roman"/>
          <w:b/>
          <w:sz w:val="28"/>
          <w:szCs w:val="28"/>
        </w:rPr>
        <w:t>: «Покажи  нужную рукавицу», «Гномик и шары», « Танец с матрёшками», «Матрёшка»,</w:t>
      </w:r>
      <w:r w:rsidRPr="00BB29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«Сервиз», «Подбери по цвету».</w:t>
      </w:r>
    </w:p>
    <w:p w:rsidR="00B01A6A" w:rsidRPr="00BB290A" w:rsidRDefault="00B01A6A" w:rsidP="00B01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290A">
        <w:rPr>
          <w:rFonts w:ascii="Times New Roman" w:eastAsia="Times New Roman" w:hAnsi="Times New Roman" w:cs="Times New Roman"/>
          <w:sz w:val="28"/>
          <w:szCs w:val="28"/>
        </w:rPr>
        <w:t xml:space="preserve">Очень часто на своих занятиях я использую задачи- шутки – это занимательные игровые задачи с математическим смыслом. Их не следует решать как обычные задачи, используя </w:t>
      </w:r>
      <w:proofErr w:type="gramStart"/>
      <w:r w:rsidRPr="00BB290A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gramEnd"/>
      <w:r w:rsidRPr="00BB290A">
        <w:rPr>
          <w:rFonts w:ascii="Times New Roman" w:eastAsia="Times New Roman" w:hAnsi="Times New Roman" w:cs="Times New Roman"/>
          <w:sz w:val="28"/>
          <w:szCs w:val="28"/>
        </w:rPr>
        <w:t xml:space="preserve"> или иное арифметическое действие. Для решения надо проявить находчивость, смекалку, понимание юмора. Они побуждают детей рассуждать, мыслить, находить ответ, используя уже имеющие знания. Такие задачи- шутки используем в проведении математических досугов. Например: </w:t>
      </w:r>
      <w:r w:rsidRPr="00BB290A">
        <w:rPr>
          <w:rFonts w:ascii="Times New Roman" w:eastAsia="Calibri" w:hAnsi="Times New Roman" w:cs="Times New Roman"/>
          <w:sz w:val="28"/>
          <w:szCs w:val="28"/>
        </w:rPr>
        <w:t>Над лесом летели три рыбки. Две приземлились. Сколько улетело?                                                                       У мамы есть кот Пушок, дочка Даша и собачка Шарик. Сколько у мамы детей?</w:t>
      </w:r>
    </w:p>
    <w:p w:rsidR="00B01A6A" w:rsidRPr="00BB290A" w:rsidRDefault="00B01A6A" w:rsidP="00B01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290A">
        <w:rPr>
          <w:rFonts w:ascii="Times New Roman" w:eastAsia="Times New Roman" w:hAnsi="Times New Roman" w:cs="Times New Roman"/>
          <w:sz w:val="28"/>
          <w:szCs w:val="28"/>
        </w:rPr>
        <w:t xml:space="preserve">В своей работе  используем множество упражнений, различной степени сложности, в зависимости от индивидуальных способностей детей. Подобрана серия упражнений, способствующих развитию пространственных ориентировок у детей. Это упражнения: </w:t>
      </w:r>
      <w:r w:rsidRPr="00BB290A">
        <w:rPr>
          <w:rFonts w:ascii="Times New Roman" w:eastAsia="Times New Roman" w:hAnsi="Times New Roman" w:cs="Times New Roman"/>
          <w:b/>
          <w:bCs/>
          <w:sz w:val="28"/>
          <w:szCs w:val="28"/>
        </w:rPr>
        <w:t>«Скатись с горы », «Помоги букашкам выбрать свой подарок», «Пройди лабиринт».</w:t>
      </w:r>
    </w:p>
    <w:p w:rsidR="00B01A6A" w:rsidRPr="00BB290A" w:rsidRDefault="00B01A6A" w:rsidP="00B01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290A">
        <w:rPr>
          <w:rFonts w:ascii="Times New Roman" w:eastAsia="Times New Roman" w:hAnsi="Times New Roman" w:cs="Times New Roman"/>
          <w:sz w:val="28"/>
          <w:szCs w:val="28"/>
        </w:rPr>
        <w:t xml:space="preserve">В дошкольном возрасте у детей начинают формироваться элементы логического мышления, т. е. формируется умение рассуждать, делать свои умозаключения. Существует множество игр и упражнений, которые влияют на развитие творческих способностей у детей, так как они оказывают действие на воображение и способствуют развитию нестандартного мышления у детей. </w:t>
      </w:r>
      <w:proofErr w:type="gramStart"/>
      <w:r w:rsidRPr="00BB290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BB290A">
        <w:rPr>
          <w:rFonts w:ascii="Times New Roman" w:eastAsia="Times New Roman" w:hAnsi="Times New Roman" w:cs="Times New Roman"/>
          <w:sz w:val="28"/>
          <w:szCs w:val="28"/>
        </w:rPr>
        <w:t xml:space="preserve"> таким упражнения относятся: </w:t>
      </w:r>
      <w:r w:rsidRPr="00BB290A">
        <w:rPr>
          <w:rFonts w:ascii="Times New Roman" w:eastAsia="Times New Roman" w:hAnsi="Times New Roman" w:cs="Times New Roman"/>
          <w:b/>
          <w:bCs/>
          <w:sz w:val="28"/>
          <w:szCs w:val="28"/>
        </w:rPr>
        <w:t>«Что нужно нарисовать вместо вопросов? », «Определите, какие окна должны быть в последнем домике? »</w:t>
      </w:r>
      <w:r w:rsidRPr="00BB290A">
        <w:rPr>
          <w:rFonts w:ascii="Times New Roman" w:eastAsia="Times New Roman" w:hAnsi="Times New Roman" w:cs="Times New Roman"/>
          <w:sz w:val="28"/>
          <w:szCs w:val="28"/>
        </w:rPr>
        <w:t xml:space="preserve"> и т. д. На развитие наблюдательности у детей подобрала серию упражнений </w:t>
      </w:r>
      <w:r w:rsidRPr="00BB290A">
        <w:rPr>
          <w:rFonts w:ascii="Times New Roman" w:eastAsia="Times New Roman" w:hAnsi="Times New Roman" w:cs="Times New Roman"/>
          <w:b/>
          <w:bCs/>
          <w:sz w:val="28"/>
          <w:szCs w:val="28"/>
        </w:rPr>
        <w:t>«Найди в рисунке отличия», «Найди два одинаковых треугольника»</w:t>
      </w:r>
      <w:r w:rsidRPr="00BB290A">
        <w:rPr>
          <w:rFonts w:ascii="Times New Roman" w:eastAsia="Times New Roman" w:hAnsi="Times New Roman" w:cs="Times New Roman"/>
          <w:sz w:val="28"/>
          <w:szCs w:val="28"/>
        </w:rPr>
        <w:t xml:space="preserve"> и т. п.</w:t>
      </w:r>
    </w:p>
    <w:p w:rsidR="0019454B" w:rsidRPr="0019454B" w:rsidRDefault="0019454B" w:rsidP="001945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54B">
        <w:rPr>
          <w:rFonts w:ascii="Times New Roman" w:eastAsia="Times New Roman" w:hAnsi="Times New Roman" w:cs="Times New Roman"/>
          <w:sz w:val="28"/>
          <w:szCs w:val="28"/>
        </w:rPr>
        <w:t xml:space="preserve">Из всех выделенных мною инновационных технологий естественно – математического развития элементарных математических представлений у дошкольника хочу рассмотреть наиболее подробно одну из уникальнейших технологий – палочки </w:t>
      </w:r>
      <w:proofErr w:type="spellStart"/>
      <w:r w:rsidRPr="0019454B">
        <w:rPr>
          <w:rFonts w:ascii="Times New Roman" w:eastAsia="Times New Roman" w:hAnsi="Times New Roman" w:cs="Times New Roman"/>
          <w:sz w:val="28"/>
          <w:szCs w:val="28"/>
        </w:rPr>
        <w:t>Кюизенера</w:t>
      </w:r>
      <w:proofErr w:type="spellEnd"/>
      <w:r w:rsidRPr="0019454B">
        <w:rPr>
          <w:rFonts w:ascii="Times New Roman" w:eastAsia="Times New Roman" w:hAnsi="Times New Roman" w:cs="Times New Roman"/>
          <w:sz w:val="28"/>
          <w:szCs w:val="28"/>
        </w:rPr>
        <w:t>, её использование в своей работе в играх – занятиях, в самостоятельной деятельности детей.</w:t>
      </w:r>
    </w:p>
    <w:p w:rsidR="0019454B" w:rsidRPr="0019454B" w:rsidRDefault="0019454B" w:rsidP="001945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54B">
        <w:rPr>
          <w:rFonts w:ascii="Times New Roman" w:eastAsia="Times New Roman" w:hAnsi="Times New Roman" w:cs="Times New Roman"/>
          <w:sz w:val="28"/>
          <w:szCs w:val="28"/>
        </w:rPr>
        <w:lastRenderedPageBreak/>
        <w:t>Чем привлек меня этот методический материал?  Во-первых, это абстрактность, уникальность, высокая эффективность, возможность использовать  при подготовке  к школе как одно из ведущих средств.</w:t>
      </w:r>
    </w:p>
    <w:p w:rsidR="0019454B" w:rsidRPr="0019454B" w:rsidRDefault="0019454B" w:rsidP="001945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54B">
        <w:rPr>
          <w:rFonts w:ascii="Times New Roman" w:eastAsia="Times New Roman" w:hAnsi="Times New Roman" w:cs="Times New Roman"/>
          <w:sz w:val="28"/>
          <w:szCs w:val="28"/>
        </w:rPr>
        <w:t xml:space="preserve">Во-вторых, </w:t>
      </w:r>
      <w:proofErr w:type="gramStart"/>
      <w:r w:rsidRPr="0019454B">
        <w:rPr>
          <w:rFonts w:ascii="Times New Roman" w:eastAsia="Times New Roman" w:hAnsi="Times New Roman" w:cs="Times New Roman"/>
          <w:sz w:val="28"/>
          <w:szCs w:val="28"/>
        </w:rPr>
        <w:t>палочки</w:t>
      </w:r>
      <w:proofErr w:type="gramEnd"/>
      <w:r w:rsidRPr="0019454B">
        <w:rPr>
          <w:rFonts w:ascii="Times New Roman" w:eastAsia="Times New Roman" w:hAnsi="Times New Roman" w:cs="Times New Roman"/>
          <w:sz w:val="28"/>
          <w:szCs w:val="28"/>
        </w:rPr>
        <w:t xml:space="preserve"> как и другие инновационные средства развития математических представлений у детей, являются для меня орудием профессионального труда и инструментом учебно-познавательной деятельности ребенка.</w:t>
      </w:r>
    </w:p>
    <w:p w:rsidR="0019454B" w:rsidRPr="0019454B" w:rsidRDefault="0019454B" w:rsidP="001945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54B">
        <w:rPr>
          <w:rFonts w:ascii="Times New Roman" w:eastAsia="Times New Roman" w:hAnsi="Times New Roman" w:cs="Times New Roman"/>
          <w:sz w:val="28"/>
          <w:szCs w:val="28"/>
        </w:rPr>
        <w:t>В-третьих, игра – занятия  с палочками позволили моим детям овладеть способами действий необходимых для возникновения элементарных математических представлений. Помогли в накоплении чувственного опыта развития желания овладеть числами, счетом, измерением, простейшими вычислениями.</w:t>
      </w:r>
    </w:p>
    <w:p w:rsidR="0019454B" w:rsidRPr="0019454B" w:rsidRDefault="0019454B" w:rsidP="001945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54B">
        <w:rPr>
          <w:rFonts w:ascii="Times New Roman" w:eastAsia="Times New Roman" w:hAnsi="Times New Roman" w:cs="Times New Roman"/>
          <w:sz w:val="28"/>
          <w:szCs w:val="28"/>
        </w:rPr>
        <w:t xml:space="preserve">Кроме того палочки,  </w:t>
      </w:r>
      <w:proofErr w:type="spellStart"/>
      <w:r w:rsidRPr="0019454B">
        <w:rPr>
          <w:rFonts w:ascii="Times New Roman" w:eastAsia="Times New Roman" w:hAnsi="Times New Roman" w:cs="Times New Roman"/>
          <w:sz w:val="28"/>
          <w:szCs w:val="28"/>
        </w:rPr>
        <w:t>Кюизенера</w:t>
      </w:r>
      <w:proofErr w:type="spellEnd"/>
      <w:r w:rsidRPr="0019454B">
        <w:rPr>
          <w:rFonts w:ascii="Times New Roman" w:eastAsia="Times New Roman" w:hAnsi="Times New Roman" w:cs="Times New Roman"/>
          <w:sz w:val="28"/>
          <w:szCs w:val="28"/>
        </w:rPr>
        <w:t xml:space="preserve"> сыграли свою роль в решении образовательных и воспитательных задач.</w:t>
      </w:r>
    </w:p>
    <w:p w:rsidR="0019454B" w:rsidRPr="0019454B" w:rsidRDefault="0019454B" w:rsidP="001945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54B">
        <w:rPr>
          <w:rFonts w:ascii="Times New Roman" w:eastAsia="Times New Roman" w:hAnsi="Times New Roman" w:cs="Times New Roman"/>
          <w:sz w:val="28"/>
          <w:szCs w:val="28"/>
        </w:rPr>
        <w:t xml:space="preserve">Палочки </w:t>
      </w:r>
      <w:proofErr w:type="spellStart"/>
      <w:r w:rsidRPr="0019454B">
        <w:rPr>
          <w:rFonts w:ascii="Times New Roman" w:eastAsia="Times New Roman" w:hAnsi="Times New Roman" w:cs="Times New Roman"/>
          <w:sz w:val="28"/>
          <w:szCs w:val="28"/>
        </w:rPr>
        <w:t>Кюизенера</w:t>
      </w:r>
      <w:proofErr w:type="spellEnd"/>
      <w:r w:rsidRPr="0019454B">
        <w:rPr>
          <w:rFonts w:ascii="Times New Roman" w:eastAsia="Times New Roman" w:hAnsi="Times New Roman" w:cs="Times New Roman"/>
          <w:sz w:val="28"/>
          <w:szCs w:val="28"/>
        </w:rPr>
        <w:t xml:space="preserve"> как дидактическое средство в полной мере соответствует специфике и особенностям естественно-математических представлений, формируемых у дошкольников, а так же их возрастным возможностям, уровню развития детского мышления, в основном наглядно-действенного и наглядно-образного.</w:t>
      </w:r>
    </w:p>
    <w:p w:rsidR="0019454B" w:rsidRPr="0019454B" w:rsidRDefault="0019454B" w:rsidP="001945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54B">
        <w:rPr>
          <w:rFonts w:ascii="Times New Roman" w:eastAsia="Times New Roman" w:hAnsi="Times New Roman" w:cs="Times New Roman"/>
          <w:sz w:val="28"/>
          <w:szCs w:val="28"/>
        </w:rPr>
        <w:t xml:space="preserve">С математической точки зрения, палочки </w:t>
      </w:r>
      <w:proofErr w:type="spellStart"/>
      <w:r w:rsidRPr="0019454B">
        <w:rPr>
          <w:rFonts w:ascii="Times New Roman" w:eastAsia="Times New Roman" w:hAnsi="Times New Roman" w:cs="Times New Roman"/>
          <w:sz w:val="28"/>
          <w:szCs w:val="28"/>
        </w:rPr>
        <w:t>Кюизенера</w:t>
      </w:r>
      <w:proofErr w:type="spellEnd"/>
      <w:r w:rsidRPr="0019454B">
        <w:rPr>
          <w:rFonts w:ascii="Times New Roman" w:eastAsia="Times New Roman" w:hAnsi="Times New Roman" w:cs="Times New Roman"/>
          <w:sz w:val="28"/>
          <w:szCs w:val="28"/>
        </w:rPr>
        <w:t xml:space="preserve"> – это множество, на котором легко обнаруживаются отношения эквивалентности и порядка.</w:t>
      </w:r>
    </w:p>
    <w:p w:rsidR="0019454B" w:rsidRPr="0019454B" w:rsidRDefault="0019454B" w:rsidP="001945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454B">
        <w:rPr>
          <w:rFonts w:ascii="Times New Roman" w:eastAsia="Times New Roman" w:hAnsi="Times New Roman" w:cs="Times New Roman"/>
          <w:sz w:val="28"/>
          <w:szCs w:val="28"/>
        </w:rPr>
        <w:t xml:space="preserve">Цветные числа дали возможность сконструировать модель изучаемого математического понятия и решать следующие задачи: </w:t>
      </w:r>
    </w:p>
    <w:p w:rsidR="0019454B" w:rsidRPr="0019454B" w:rsidRDefault="0019454B" w:rsidP="0019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454B">
        <w:rPr>
          <w:rFonts w:ascii="Times New Roman" w:eastAsia="Times New Roman" w:hAnsi="Times New Roman" w:cs="Times New Roman"/>
          <w:sz w:val="28"/>
          <w:szCs w:val="28"/>
        </w:rPr>
        <w:t xml:space="preserve">познакомить с последовательностью чисел натурального ряда, </w:t>
      </w:r>
    </w:p>
    <w:p w:rsidR="0019454B" w:rsidRPr="0019454B" w:rsidRDefault="0019454B" w:rsidP="0019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454B">
        <w:rPr>
          <w:rFonts w:ascii="Times New Roman" w:eastAsia="Times New Roman" w:hAnsi="Times New Roman" w:cs="Times New Roman"/>
          <w:sz w:val="28"/>
          <w:szCs w:val="28"/>
        </w:rPr>
        <w:t xml:space="preserve">освоить прямой и обратный счет, </w:t>
      </w:r>
    </w:p>
    <w:p w:rsidR="0019454B" w:rsidRPr="0019454B" w:rsidRDefault="0019454B" w:rsidP="0019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454B">
        <w:rPr>
          <w:rFonts w:ascii="Times New Roman" w:eastAsia="Times New Roman" w:hAnsi="Times New Roman" w:cs="Times New Roman"/>
          <w:sz w:val="28"/>
          <w:szCs w:val="28"/>
        </w:rPr>
        <w:t>познакомить с составом числа (из единиц и двух меньших чисел)</w:t>
      </w:r>
    </w:p>
    <w:p w:rsidR="0019454B" w:rsidRPr="0019454B" w:rsidRDefault="0019454B" w:rsidP="0019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9454B">
        <w:rPr>
          <w:rFonts w:ascii="Times New Roman" w:eastAsia="Times New Roman" w:hAnsi="Times New Roman" w:cs="Times New Roman"/>
          <w:sz w:val="28"/>
          <w:szCs w:val="28"/>
        </w:rPr>
        <w:t>овладеть арифметическими действиями сложения и вычитания</w:t>
      </w:r>
    </w:p>
    <w:p w:rsidR="0019454B" w:rsidRPr="0019454B" w:rsidRDefault="0019454B" w:rsidP="0019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19454B">
        <w:rPr>
          <w:rFonts w:ascii="Times New Roman" w:eastAsia="Times New Roman" w:hAnsi="Times New Roman" w:cs="Times New Roman"/>
          <w:sz w:val="28"/>
          <w:szCs w:val="28"/>
        </w:rPr>
        <w:t>азвить творческие способности, воображение, фантазию, способность к моделированию и конструированию</w:t>
      </w:r>
    </w:p>
    <w:p w:rsidR="0019454B" w:rsidRPr="0019454B" w:rsidRDefault="0019454B" w:rsidP="001945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19454B">
        <w:rPr>
          <w:rFonts w:ascii="Times New Roman" w:eastAsia="Times New Roman" w:hAnsi="Times New Roman" w:cs="Times New Roman"/>
          <w:sz w:val="28"/>
          <w:szCs w:val="28"/>
        </w:rPr>
        <w:t>оспитать самостоятельность, инициативу, настойчивость в достижении цели</w:t>
      </w:r>
    </w:p>
    <w:p w:rsidR="0019454B" w:rsidRDefault="0019454B" w:rsidP="001945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9454B">
        <w:rPr>
          <w:rFonts w:ascii="Times New Roman" w:eastAsia="Times New Roman" w:hAnsi="Times New Roman" w:cs="Times New Roman"/>
          <w:sz w:val="28"/>
          <w:szCs w:val="28"/>
        </w:rPr>
        <w:t xml:space="preserve">Организую развитие и обучение детей с использованием палочек </w:t>
      </w:r>
      <w:proofErr w:type="spellStart"/>
      <w:r w:rsidRPr="0019454B">
        <w:rPr>
          <w:rFonts w:ascii="Times New Roman" w:eastAsia="Times New Roman" w:hAnsi="Times New Roman" w:cs="Times New Roman"/>
          <w:sz w:val="28"/>
          <w:szCs w:val="28"/>
        </w:rPr>
        <w:t>Кюизенера</w:t>
      </w:r>
      <w:proofErr w:type="spellEnd"/>
      <w:r w:rsidRPr="0019454B">
        <w:rPr>
          <w:rFonts w:ascii="Times New Roman" w:eastAsia="Times New Roman" w:hAnsi="Times New Roman" w:cs="Times New Roman"/>
          <w:sz w:val="28"/>
          <w:szCs w:val="28"/>
        </w:rPr>
        <w:t xml:space="preserve"> вне занятий, в совместной и самостоятельной игровой деятельности (конструирование из палочек, моделирование цветными палочками); на занятиях (комплексных, интегрированных) обеспечивающих наглядность, систематичность и доступность, смену видов деятельности.</w:t>
      </w:r>
    </w:p>
    <w:p w:rsidR="001C4A93" w:rsidRPr="007D7969" w:rsidRDefault="001C4A93" w:rsidP="001C4A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D79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Блоки </w:t>
      </w:r>
      <w:proofErr w:type="spellStart"/>
      <w:r w:rsidRPr="007D79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Дьенеша</w:t>
      </w:r>
      <w:proofErr w:type="spellEnd"/>
      <w:r w:rsidRPr="007D7969">
        <w:rPr>
          <w:color w:val="111111"/>
          <w:sz w:val="28"/>
          <w:szCs w:val="28"/>
        </w:rPr>
        <w:t> являются незаменимыми помощниками в освоении детьми программы по формированию элементарных математических представлений.</w:t>
      </w:r>
    </w:p>
    <w:p w:rsidR="001C4A93" w:rsidRPr="007D7969" w:rsidRDefault="001C4A93" w:rsidP="001C4A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D7969">
        <w:rPr>
          <w:color w:val="111111"/>
          <w:sz w:val="28"/>
          <w:szCs w:val="28"/>
        </w:rPr>
        <w:t>Мнение, что математическое </w:t>
      </w:r>
      <w:r w:rsidRPr="007D79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мышление</w:t>
      </w:r>
      <w:r w:rsidRPr="007D7969">
        <w:rPr>
          <w:color w:val="111111"/>
          <w:sz w:val="28"/>
          <w:szCs w:val="28"/>
        </w:rPr>
        <w:t xml:space="preserve"> совсем не обязательно в жизни, что оно может пригодиться детям только на уроках математики, очень ошибочно! </w:t>
      </w:r>
      <w:proofErr w:type="gramStart"/>
      <w:r w:rsidRPr="007D7969">
        <w:rPr>
          <w:color w:val="111111"/>
          <w:sz w:val="28"/>
          <w:szCs w:val="28"/>
        </w:rPr>
        <w:t>Умение</w:t>
      </w:r>
      <w:proofErr w:type="gramEnd"/>
      <w:r w:rsidRPr="007D7969">
        <w:rPr>
          <w:color w:val="111111"/>
          <w:sz w:val="28"/>
          <w:szCs w:val="28"/>
        </w:rPr>
        <w:t xml:space="preserve"> верно улавливать причинно-следственные связи, находить параметры, связывающие различные на первый взгляд события и предметы, навык мыслить системно – это важнейшие условия успеха в профессиональной и личностной сфере, а значит, </w:t>
      </w:r>
      <w:r w:rsidRPr="007D79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логического математического мышления</w:t>
      </w:r>
      <w:r w:rsidRPr="007D7969">
        <w:rPr>
          <w:color w:val="111111"/>
          <w:sz w:val="28"/>
          <w:szCs w:val="28"/>
        </w:rPr>
        <w:t> – залог будущей жизненной успешности наших </w:t>
      </w:r>
      <w:r w:rsidRPr="007D79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7D7969">
        <w:rPr>
          <w:color w:val="111111"/>
          <w:sz w:val="28"/>
          <w:szCs w:val="28"/>
        </w:rPr>
        <w:t>. Для решения этой задачи как нельзя лучше подходят </w:t>
      </w:r>
      <w:r w:rsidRPr="007D79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блоки </w:t>
      </w:r>
      <w:proofErr w:type="spellStart"/>
      <w:r w:rsidRPr="007D79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Дьенеша</w:t>
      </w:r>
      <w:proofErr w:type="spellEnd"/>
      <w:r w:rsidRPr="007D7969">
        <w:rPr>
          <w:color w:val="111111"/>
          <w:sz w:val="28"/>
          <w:szCs w:val="28"/>
        </w:rPr>
        <w:t>.</w:t>
      </w:r>
    </w:p>
    <w:p w:rsidR="001C4A93" w:rsidRPr="007D7969" w:rsidRDefault="001C4A93" w:rsidP="001C4A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D79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Использование</w:t>
      </w:r>
      <w:r w:rsidRPr="007D7969">
        <w:rPr>
          <w:color w:val="111111"/>
          <w:sz w:val="28"/>
          <w:szCs w:val="28"/>
        </w:rPr>
        <w:t> в совместной деятельности педагога и </w:t>
      </w:r>
      <w:r w:rsidRPr="007D79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дошкольников логических блоков </w:t>
      </w:r>
      <w:proofErr w:type="spellStart"/>
      <w:r w:rsidRPr="007D79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Дьенеша</w:t>
      </w:r>
      <w:proofErr w:type="spellEnd"/>
      <w:r w:rsidRPr="007D7969">
        <w:rPr>
          <w:color w:val="111111"/>
          <w:sz w:val="28"/>
          <w:szCs w:val="28"/>
        </w:rPr>
        <w:t> имеет большое значение для всестороннего </w:t>
      </w:r>
      <w:r w:rsidRPr="007D79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детей</w:t>
      </w:r>
      <w:proofErr w:type="gramStart"/>
      <w:r w:rsidRPr="007D7969">
        <w:rPr>
          <w:color w:val="111111"/>
          <w:sz w:val="28"/>
          <w:szCs w:val="28"/>
        </w:rPr>
        <w:t> :</w:t>
      </w:r>
      <w:proofErr w:type="gramEnd"/>
    </w:p>
    <w:p w:rsidR="001C4A93" w:rsidRPr="007D7969" w:rsidRDefault="001C4A93" w:rsidP="001C4A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D7969">
        <w:rPr>
          <w:color w:val="111111"/>
          <w:sz w:val="28"/>
          <w:szCs w:val="28"/>
        </w:rPr>
        <w:t>1. </w:t>
      </w:r>
      <w:r w:rsidRPr="007D79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Блоки </w:t>
      </w:r>
      <w:proofErr w:type="spellStart"/>
      <w:r w:rsidRPr="007D79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Дьенеша</w:t>
      </w:r>
      <w:proofErr w:type="spellEnd"/>
      <w:r w:rsidRPr="007D79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знакомят детей</w:t>
      </w:r>
      <w:r w:rsidRPr="007D7969">
        <w:rPr>
          <w:color w:val="111111"/>
          <w:sz w:val="28"/>
          <w:szCs w:val="28"/>
        </w:rPr>
        <w:t> с основными геометрическими фигурами, учат различать их по цвету, форме, величине.</w:t>
      </w:r>
    </w:p>
    <w:p w:rsidR="001C4A93" w:rsidRPr="007D7969" w:rsidRDefault="001C4A93" w:rsidP="001C4A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D7969">
        <w:rPr>
          <w:color w:val="111111"/>
          <w:sz w:val="28"/>
          <w:szCs w:val="28"/>
        </w:rPr>
        <w:t>2. </w:t>
      </w:r>
      <w:r w:rsidRPr="007D79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Блоки </w:t>
      </w:r>
      <w:proofErr w:type="spellStart"/>
      <w:r w:rsidRPr="007D79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Дьенеша</w:t>
      </w:r>
      <w:proofErr w:type="spellEnd"/>
      <w:r w:rsidRPr="007D79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способствуют развитию у малышей логического мышления</w:t>
      </w:r>
      <w:r w:rsidRPr="007D7969">
        <w:rPr>
          <w:color w:val="111111"/>
          <w:sz w:val="28"/>
          <w:szCs w:val="28"/>
        </w:rPr>
        <w:t>, комбинаторики, аналитических способностей, формируют начальные навыки, необходимые детям в дальнейшем для умения решать </w:t>
      </w:r>
      <w:r w:rsidRPr="007D79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логические задачи</w:t>
      </w:r>
      <w:r w:rsidRPr="007D7969">
        <w:rPr>
          <w:color w:val="111111"/>
          <w:sz w:val="28"/>
          <w:szCs w:val="28"/>
        </w:rPr>
        <w:t>.</w:t>
      </w:r>
    </w:p>
    <w:p w:rsidR="001C4A93" w:rsidRPr="007D7969" w:rsidRDefault="001C4A93" w:rsidP="001C4A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D7969">
        <w:rPr>
          <w:color w:val="111111"/>
          <w:sz w:val="28"/>
          <w:szCs w:val="28"/>
        </w:rPr>
        <w:t>3. </w:t>
      </w:r>
      <w:r w:rsidRPr="007D79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Блоки </w:t>
      </w:r>
      <w:proofErr w:type="spellStart"/>
      <w:r w:rsidRPr="007D79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Дьенеша</w:t>
      </w:r>
      <w:proofErr w:type="spellEnd"/>
      <w:r w:rsidRPr="007D79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помогают развить у дошкольников</w:t>
      </w:r>
      <w:r w:rsidRPr="007D7969">
        <w:rPr>
          <w:color w:val="111111"/>
          <w:sz w:val="28"/>
          <w:szCs w:val="28"/>
        </w:rPr>
        <w:t> умение выявлять в объектах разнообразные свойства, называть их, адекватно обозначать словами их отсутствие, абстрагировать и удерживать в памяти одновременно два или три свойства объекта, обобщать рассматриваемые объекты по одному или нескольким свойствам.</w:t>
      </w:r>
    </w:p>
    <w:p w:rsidR="001C4A93" w:rsidRPr="007D7969" w:rsidRDefault="001C4A93" w:rsidP="001C4A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D7969">
        <w:rPr>
          <w:color w:val="111111"/>
          <w:sz w:val="28"/>
          <w:szCs w:val="28"/>
        </w:rPr>
        <w:t>4. </w:t>
      </w:r>
      <w:r w:rsidRPr="007D79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Блоки </w:t>
      </w:r>
      <w:proofErr w:type="spellStart"/>
      <w:r w:rsidRPr="007D79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Дьенеша</w:t>
      </w:r>
      <w:proofErr w:type="spellEnd"/>
      <w:r w:rsidRPr="007D7969">
        <w:rPr>
          <w:color w:val="111111"/>
          <w:sz w:val="28"/>
          <w:szCs w:val="28"/>
        </w:rPr>
        <w:t> дают детям первое представление о таких сложнейших понятиях информатики как алгоритмы, кодирование информации, </w:t>
      </w:r>
      <w:r w:rsidRPr="007D79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логические операции</w:t>
      </w:r>
      <w:r w:rsidRPr="007D7969">
        <w:rPr>
          <w:color w:val="111111"/>
          <w:sz w:val="28"/>
          <w:szCs w:val="28"/>
        </w:rPr>
        <w:t>.</w:t>
      </w:r>
    </w:p>
    <w:p w:rsidR="001C4A93" w:rsidRPr="007D7969" w:rsidRDefault="001C4A93" w:rsidP="001C4A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D7969">
        <w:rPr>
          <w:color w:val="111111"/>
          <w:sz w:val="28"/>
          <w:szCs w:val="28"/>
        </w:rPr>
        <w:t>5. </w:t>
      </w:r>
      <w:r w:rsidRPr="007D79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Блоки </w:t>
      </w:r>
      <w:proofErr w:type="spellStart"/>
      <w:r w:rsidRPr="007D79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Дьенеша</w:t>
      </w:r>
      <w:proofErr w:type="spellEnd"/>
      <w:r w:rsidRPr="007D79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способствуют развитию речи</w:t>
      </w:r>
      <w:proofErr w:type="gramStart"/>
      <w:r w:rsidRPr="007D7969">
        <w:rPr>
          <w:color w:val="111111"/>
          <w:sz w:val="28"/>
          <w:szCs w:val="28"/>
        </w:rPr>
        <w:t> :</w:t>
      </w:r>
      <w:proofErr w:type="gramEnd"/>
      <w:r w:rsidRPr="007D7969">
        <w:rPr>
          <w:color w:val="111111"/>
          <w:sz w:val="28"/>
          <w:szCs w:val="28"/>
        </w:rPr>
        <w:t xml:space="preserve"> малыши строят фразы с союзами "и", "или", частицей "не" и т. д.</w:t>
      </w:r>
    </w:p>
    <w:p w:rsidR="001C4A93" w:rsidRPr="007D7969" w:rsidRDefault="001C4A93" w:rsidP="001C4A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D7969">
        <w:rPr>
          <w:color w:val="111111"/>
          <w:sz w:val="28"/>
          <w:szCs w:val="28"/>
        </w:rPr>
        <w:t>6. </w:t>
      </w:r>
      <w:r w:rsidRPr="007D79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Блоки </w:t>
      </w:r>
      <w:proofErr w:type="spellStart"/>
      <w:r w:rsidRPr="007D79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Дьенеша</w:t>
      </w:r>
      <w:proofErr w:type="spellEnd"/>
      <w:r w:rsidRPr="007D79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помогают развивать</w:t>
      </w:r>
      <w:r w:rsidRPr="007D7969">
        <w:rPr>
          <w:color w:val="111111"/>
          <w:sz w:val="28"/>
          <w:szCs w:val="28"/>
        </w:rPr>
        <w:t> психические процессы </w:t>
      </w:r>
      <w:r w:rsidRPr="007D79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proofErr w:type="gramStart"/>
      <w:r w:rsidRPr="007D7969">
        <w:rPr>
          <w:color w:val="111111"/>
          <w:sz w:val="28"/>
          <w:szCs w:val="28"/>
        </w:rPr>
        <w:t> :</w:t>
      </w:r>
      <w:proofErr w:type="gramEnd"/>
      <w:r w:rsidRPr="007D7969">
        <w:rPr>
          <w:color w:val="111111"/>
          <w:sz w:val="28"/>
          <w:szCs w:val="28"/>
        </w:rPr>
        <w:t xml:space="preserve"> восприятие, внимание, память, воображение и интеллект.</w:t>
      </w:r>
    </w:p>
    <w:p w:rsidR="001C4A93" w:rsidRPr="007D7969" w:rsidRDefault="001C4A93" w:rsidP="007D796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lang w:val="en-US"/>
        </w:rPr>
      </w:pPr>
      <w:r w:rsidRPr="007D7969">
        <w:rPr>
          <w:color w:val="111111"/>
          <w:sz w:val="28"/>
          <w:szCs w:val="28"/>
        </w:rPr>
        <w:t>7. </w:t>
      </w:r>
      <w:r w:rsidRPr="007D79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Блоки </w:t>
      </w:r>
      <w:proofErr w:type="spellStart"/>
      <w:r w:rsidRPr="007D79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Дьенеша</w:t>
      </w:r>
      <w:proofErr w:type="spellEnd"/>
      <w:r w:rsidRPr="007D79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развивают</w:t>
      </w:r>
      <w:r w:rsidRPr="007D7969">
        <w:rPr>
          <w:color w:val="111111"/>
          <w:sz w:val="28"/>
          <w:szCs w:val="28"/>
        </w:rPr>
        <w:t> творческое воображение и учат </w:t>
      </w:r>
      <w:r w:rsidRPr="007D79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детей </w:t>
      </w:r>
      <w:proofErr w:type="spellStart"/>
      <w:r w:rsidRPr="007D79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креативно</w:t>
      </w:r>
      <w:proofErr w:type="spellEnd"/>
      <w:r w:rsidRPr="007D796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мыслить</w:t>
      </w:r>
      <w:r w:rsidRPr="007D7969">
        <w:rPr>
          <w:color w:val="111111"/>
          <w:sz w:val="28"/>
          <w:szCs w:val="28"/>
        </w:rPr>
        <w:t>.</w:t>
      </w:r>
    </w:p>
    <w:p w:rsidR="00B01A6A" w:rsidRPr="00BB290A" w:rsidRDefault="00B01A6A" w:rsidP="001945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9454B">
        <w:rPr>
          <w:rFonts w:ascii="Times New Roman" w:eastAsia="Times New Roman" w:hAnsi="Times New Roman" w:cs="Times New Roman"/>
          <w:sz w:val="28"/>
          <w:szCs w:val="28"/>
        </w:rPr>
        <w:t xml:space="preserve"> Используя различные развивающие игры и упражнения в работе с детьми, я убедилась в том, что играя, дети лучше усваивают</w:t>
      </w:r>
      <w:r w:rsidRPr="00BB290A">
        <w:rPr>
          <w:rFonts w:ascii="Times New Roman" w:eastAsia="Times New Roman" w:hAnsi="Times New Roman" w:cs="Times New Roman"/>
          <w:sz w:val="28"/>
          <w:szCs w:val="28"/>
        </w:rPr>
        <w:t xml:space="preserve"> программный материал, правильно выполняют сложные задания. Обучая маленьких детей в процессе игры, стремилась к тому, чтобы радость от игр перешла в радость учения. </w:t>
      </w:r>
    </w:p>
    <w:p w:rsidR="00B01A6A" w:rsidRPr="00BB290A" w:rsidRDefault="00B01A6A" w:rsidP="00B01A6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B290A">
        <w:rPr>
          <w:rFonts w:ascii="Times New Roman" w:eastAsia="Times New Roman" w:hAnsi="Times New Roman" w:cs="Times New Roman"/>
          <w:i/>
          <w:iCs/>
          <w:sz w:val="28"/>
          <w:szCs w:val="28"/>
        </w:rPr>
        <w:t>«Учиться можно только весело</w:t>
      </w:r>
      <w:proofErr w:type="gramStart"/>
      <w:r w:rsidRPr="00BB290A">
        <w:rPr>
          <w:rFonts w:ascii="Times New Roman" w:eastAsia="Times New Roman" w:hAnsi="Times New Roman" w:cs="Times New Roman"/>
          <w:i/>
          <w:iCs/>
          <w:sz w:val="28"/>
          <w:szCs w:val="28"/>
        </w:rPr>
        <w:t>…                                                                            Ч</w:t>
      </w:r>
      <w:proofErr w:type="gramEnd"/>
      <w:r w:rsidRPr="00BB290A">
        <w:rPr>
          <w:rFonts w:ascii="Times New Roman" w:eastAsia="Times New Roman" w:hAnsi="Times New Roman" w:cs="Times New Roman"/>
          <w:i/>
          <w:iCs/>
          <w:sz w:val="28"/>
          <w:szCs w:val="28"/>
        </w:rPr>
        <w:t>тобы переваривать знания, надо поглощать их с аппетитом»</w:t>
      </w:r>
      <w:r w:rsidRPr="00BB290A">
        <w:rPr>
          <w:rFonts w:ascii="Times New Roman" w:eastAsia="Times New Roman" w:hAnsi="Times New Roman" w:cs="Times New Roman"/>
          <w:sz w:val="28"/>
          <w:szCs w:val="28"/>
        </w:rPr>
        <w:t xml:space="preserve">, - эти слова принадлежат не специалисту в области дошкольной дидактики, французскому писателю </w:t>
      </w:r>
      <w:r w:rsidRPr="00BB290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А. Франсу, </w:t>
      </w:r>
      <w:r w:rsidRPr="00BB290A">
        <w:rPr>
          <w:rFonts w:ascii="Times New Roman" w:eastAsia="Times New Roman" w:hAnsi="Times New Roman" w:cs="Times New Roman"/>
          <w:sz w:val="28"/>
          <w:szCs w:val="28"/>
        </w:rPr>
        <w:t xml:space="preserve">но с ними трудно не согласиться. </w:t>
      </w:r>
    </w:p>
    <w:p w:rsidR="00B01A6A" w:rsidRPr="00BB290A" w:rsidRDefault="00B01A6A" w:rsidP="00B01A6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1A6A" w:rsidRPr="00BB290A" w:rsidRDefault="00B01A6A" w:rsidP="00B01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654E" w:rsidRDefault="0090654E"/>
    <w:sectPr w:rsidR="0090654E" w:rsidSect="00B01A6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3D2C"/>
    <w:multiLevelType w:val="hybridMultilevel"/>
    <w:tmpl w:val="2F6492C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01A6A"/>
    <w:rsid w:val="0019454B"/>
    <w:rsid w:val="001C4A93"/>
    <w:rsid w:val="007D7969"/>
    <w:rsid w:val="0090654E"/>
    <w:rsid w:val="00B01A6A"/>
    <w:rsid w:val="00B9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4A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гггг</dc:creator>
  <cp:keywords/>
  <dc:description/>
  <cp:lastModifiedBy>гггг</cp:lastModifiedBy>
  <cp:revision>5</cp:revision>
  <dcterms:created xsi:type="dcterms:W3CDTF">2023-02-15T11:43:00Z</dcterms:created>
  <dcterms:modified xsi:type="dcterms:W3CDTF">2023-02-15T12:11:00Z</dcterms:modified>
</cp:coreProperties>
</file>