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29" w:rsidRDefault="00745B29" w:rsidP="007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64368" cy="8858250"/>
            <wp:effectExtent l="19050" t="0" r="7882" b="0"/>
            <wp:docPr id="1" name="Рисунок 1" descr="C:\Users\user\Pictures\ControlCenter4\Scan\CCI2111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1112021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5" t="5156" r="294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70" cy="886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lastRenderedPageBreak/>
        <w:t>1.3. Комиссия создается в количестве 5-7 человек из представителей администрации дошкольного образовательного учреждения (заведующего и первого заместителя), председателя профсоюзного комитета, наиболее компетентных, опытных членов педагогического коллектива (от 1-ой и 2-3 ступеней обучения) и технических работников детского сада.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1.4. Состав комиссии, избранной Общим собранием трудового коллектива, утверждается приказом заведующего дошкольным образовательным учреждением.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0F">
        <w:rPr>
          <w:rFonts w:ascii="Times New Roman" w:hAnsi="Times New Roman" w:cs="Times New Roman"/>
          <w:sz w:val="28"/>
          <w:szCs w:val="28"/>
        </w:rPr>
        <w:t xml:space="preserve">1.5. </w:t>
      </w:r>
      <w:r w:rsidRPr="0058180F">
        <w:rPr>
          <w:rFonts w:ascii="Times New Roman" w:hAnsi="Times New Roman" w:cs="Times New Roman"/>
          <w:sz w:val="28"/>
          <w:szCs w:val="28"/>
          <w:u w:val="single"/>
        </w:rPr>
        <w:t>Комиссия руководствуется в своей деятельности следующими документами:</w:t>
      </w:r>
    </w:p>
    <w:p w:rsidR="0058180F" w:rsidRPr="0058180F" w:rsidRDefault="0058180F" w:rsidP="007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 xml:space="preserve">- Законом </w:t>
      </w:r>
      <w:r w:rsidR="000D63D0" w:rsidRPr="000D63D0">
        <w:rPr>
          <w:rFonts w:ascii="Times New Roman" w:hAnsi="Times New Roman" w:cs="Times New Roman"/>
          <w:sz w:val="28"/>
          <w:szCs w:val="28"/>
        </w:rPr>
        <w:t>об образовании в РФ от 29.12.2012г № 273</w:t>
      </w:r>
      <w:r w:rsidR="00A01DD8" w:rsidRPr="00A01DD8">
        <w:rPr>
          <w:sz w:val="28"/>
          <w:szCs w:val="28"/>
        </w:rPr>
        <w:t xml:space="preserve"> </w:t>
      </w:r>
      <w:r w:rsidR="00A01DD8" w:rsidRPr="00A01DD8">
        <w:rPr>
          <w:rFonts w:ascii="Times New Roman" w:hAnsi="Times New Roman" w:cs="Times New Roman"/>
          <w:sz w:val="28"/>
          <w:szCs w:val="28"/>
        </w:rPr>
        <w:t>с изменениями от 8 декабря</w:t>
      </w:r>
      <w:r w:rsidR="00A01DD8" w:rsidRPr="00A01DD8">
        <w:rPr>
          <w:rFonts w:ascii="Times New Roman" w:hAnsi="Times New Roman" w:cs="Times New Roman"/>
          <w:color w:val="000000"/>
          <w:sz w:val="28"/>
          <w:szCs w:val="28"/>
        </w:rPr>
        <w:t xml:space="preserve"> 2020 года</w:t>
      </w:r>
      <w:r w:rsidR="000D63D0">
        <w:rPr>
          <w:rFonts w:ascii="Times New Roman" w:hAnsi="Times New Roman" w:cs="Times New Roman"/>
          <w:sz w:val="28"/>
          <w:szCs w:val="28"/>
        </w:rPr>
        <w:t xml:space="preserve">, Трудовым кодексом Российской Федерации, Постановлением  Правительства Чеченской Республики  от 07.10.2014 г. №184 «Об утверждении Положения об  оплате труда работников государственных </w:t>
      </w:r>
      <w:r w:rsidR="00712382">
        <w:rPr>
          <w:rFonts w:ascii="Times New Roman" w:hAnsi="Times New Roman" w:cs="Times New Roman"/>
          <w:sz w:val="28"/>
          <w:szCs w:val="28"/>
        </w:rPr>
        <w:t>образовательных организаций Чеченской Республики»</w:t>
      </w:r>
    </w:p>
    <w:p w:rsidR="00712382" w:rsidRDefault="0058180F" w:rsidP="007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- Рекомендациями о порядке начисления заработной платы отдельных категорий работников государственных дошкольных образовательных учреждений, финансируемых из областного бюджета, и муниципальных организаций, осуществляющ</w:t>
      </w:r>
      <w:r w:rsidR="00712382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Pr="0058180F">
        <w:rPr>
          <w:rFonts w:ascii="Times New Roman" w:hAnsi="Times New Roman" w:cs="Times New Roman"/>
          <w:sz w:val="28"/>
          <w:szCs w:val="28"/>
        </w:rPr>
        <w:t xml:space="preserve"> в</w:t>
      </w:r>
      <w:r w:rsidR="00812064">
        <w:rPr>
          <w:rFonts w:ascii="Times New Roman" w:hAnsi="Times New Roman" w:cs="Times New Roman"/>
          <w:sz w:val="28"/>
          <w:szCs w:val="28"/>
        </w:rPr>
        <w:t xml:space="preserve"> </w:t>
      </w:r>
      <w:r w:rsidR="00712382" w:rsidRPr="00712382">
        <w:rPr>
          <w:rFonts w:ascii="Times New Roman" w:hAnsi="Times New Roman" w:cs="Times New Roman"/>
          <w:sz w:val="28"/>
          <w:szCs w:val="28"/>
        </w:rPr>
        <w:t>Чеченской Республике.</w:t>
      </w:r>
    </w:p>
    <w:p w:rsidR="0058180F" w:rsidRPr="00812064" w:rsidRDefault="0058180F" w:rsidP="0074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- Положением о распределении стимулирующих выплат, надбавок в дошкольном образовательном учреждении.</w:t>
      </w:r>
    </w:p>
    <w:p w:rsidR="0058180F" w:rsidRPr="0058180F" w:rsidRDefault="0058180F" w:rsidP="00745B29">
      <w:pPr>
        <w:spacing w:after="0" w:line="240" w:lineRule="auto"/>
        <w:ind w:right="54"/>
        <w:rPr>
          <w:rFonts w:ascii="Times New Roman" w:hAnsi="Times New Roman" w:cs="Times New Roman"/>
          <w:sz w:val="28"/>
          <w:szCs w:val="28"/>
        </w:rPr>
      </w:pPr>
      <w:r w:rsidRPr="0081206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1206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Положением о премировании и материальной помощи в ДОУ</w:t>
        </w:r>
      </w:hyperlink>
      <w:r w:rsidRPr="0058180F">
        <w:rPr>
          <w:rFonts w:ascii="Times New Roman" w:hAnsi="Times New Roman" w:cs="Times New Roman"/>
          <w:sz w:val="28"/>
          <w:szCs w:val="28"/>
        </w:rPr>
        <w:t>.</w:t>
      </w:r>
    </w:p>
    <w:p w:rsidR="00745B29" w:rsidRDefault="00745B29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80F" w:rsidRDefault="0058180F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0F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</w:p>
    <w:p w:rsidR="00745B29" w:rsidRPr="0058180F" w:rsidRDefault="00745B29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Комиссия в соответствии с предоставленными ей полномочиями Общим собранием работников дошкольного образовательного учреждения имеет право решать следующие задачи: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2.1. Изучать аналитический материал о качестве работы, выполняемой работниками детского сада.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2.2. Устанавливать факты работы по отклонениям от нормальных условий труда (согласно ТК РФ).</w:t>
      </w:r>
    </w:p>
    <w:p w:rsidR="0058180F" w:rsidRPr="00812064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 xml:space="preserve">2.3. Лишать работников частично и (или) полностью стимулирующих, компенсационных выплат, премий за несвоевременное, некачественное выполнение и невыполнение должностных обязанностей, приказов, нарушение правил внутреннего трудового распорядка согласно </w:t>
      </w:r>
      <w:hyperlink r:id="rId10" w:history="1">
        <w:r w:rsidRPr="0081206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Положению о премировании и материальной помощи в ДОУ</w:t>
        </w:r>
      </w:hyperlink>
      <w:r w:rsidRPr="00812064">
        <w:rPr>
          <w:rFonts w:ascii="Times New Roman" w:hAnsi="Times New Roman" w:cs="Times New Roman"/>
          <w:sz w:val="28"/>
          <w:szCs w:val="28"/>
        </w:rPr>
        <w:t>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2.4. Изучать и утверждать размеры премий, доплат за работу, не входящую в круг основных обязанностей работника, надбавок за сложность, напряженность и высокое качество работы.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2.5. Премировать, определять размеры материальной помощи (по заявлению работника детского сада).</w:t>
      </w:r>
    </w:p>
    <w:p w:rsidR="00745B29" w:rsidRDefault="00745B29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29" w:rsidRDefault="0058180F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0F">
        <w:rPr>
          <w:rFonts w:ascii="Times New Roman" w:hAnsi="Times New Roman" w:cs="Times New Roman"/>
          <w:b/>
          <w:sz w:val="28"/>
          <w:szCs w:val="28"/>
        </w:rPr>
        <w:t>3. Порядок принятия решения по стимулирующим выплатам,</w:t>
      </w:r>
    </w:p>
    <w:p w:rsidR="0058180F" w:rsidRDefault="0058180F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0F">
        <w:rPr>
          <w:rFonts w:ascii="Times New Roman" w:hAnsi="Times New Roman" w:cs="Times New Roman"/>
          <w:b/>
          <w:sz w:val="28"/>
          <w:szCs w:val="28"/>
        </w:rPr>
        <w:t xml:space="preserve"> надбавкам, премиям</w:t>
      </w:r>
    </w:p>
    <w:p w:rsidR="00745B29" w:rsidRPr="0058180F" w:rsidRDefault="00745B29" w:rsidP="00745B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lastRenderedPageBreak/>
        <w:t>3.1. Для получения выплат предоставляется Комиссии информация о высоких достижениях работников ДОУ или иных показателях для назначения премий или иных выплат.</w:t>
      </w:r>
    </w:p>
    <w:p w:rsidR="0058180F" w:rsidRPr="0058180F" w:rsidRDefault="0058180F" w:rsidP="00745B29">
      <w:pPr>
        <w:pStyle w:val="a3"/>
        <w:spacing w:before="0" w:beforeAutospacing="0" w:after="0" w:afterAutospacing="0"/>
        <w:ind w:right="150" w:firstLine="708"/>
        <w:jc w:val="both"/>
        <w:rPr>
          <w:sz w:val="28"/>
          <w:szCs w:val="28"/>
        </w:rPr>
      </w:pPr>
      <w:r w:rsidRPr="0058180F">
        <w:rPr>
          <w:sz w:val="28"/>
          <w:szCs w:val="28"/>
        </w:rPr>
        <w:t xml:space="preserve">3.2. Заседания Комиссии проводятся по необходимости. Вопросы материального поощрения рассматриваются администрацией дошкольного образовательного учреждения совместно с Комиссией, оформляются протоколом заседания. 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3.3. Принимается решение об определении размера ежемесячной стимулирующей выплаты, премий, материальной помощи открытым голосованием большинством голосов при условии присутствия не менее половины членов Комиссии.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3.4. На основании решения заседания Комиссия готовится проект приказа заведующему ДОУ, об установлении выплат работникам.</w:t>
      </w:r>
    </w:p>
    <w:p w:rsidR="00712382" w:rsidRPr="0058180F" w:rsidRDefault="0058180F" w:rsidP="00745B29">
      <w:pPr>
        <w:pStyle w:val="a3"/>
        <w:spacing w:before="0" w:beforeAutospacing="0" w:after="0" w:afterAutospacing="0"/>
        <w:ind w:right="150" w:firstLine="708"/>
        <w:jc w:val="both"/>
        <w:rPr>
          <w:sz w:val="28"/>
          <w:szCs w:val="28"/>
        </w:rPr>
      </w:pPr>
      <w:r w:rsidRPr="0058180F">
        <w:rPr>
          <w:sz w:val="28"/>
          <w:szCs w:val="28"/>
        </w:rPr>
        <w:t xml:space="preserve">3.5. Окончательное решение о размерах выплат за работу, о размерах премирования и материальной помощи принимает заведующий дошкольным образовательным учреждением и оформляет приказ. </w:t>
      </w:r>
    </w:p>
    <w:p w:rsidR="00712382" w:rsidRPr="00A01DD8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 xml:space="preserve">3.6. Материальная помощь оказывается на основании заявления работника, написанного на имя заведующего детским садом. Заявление рассматривается на Комиссии. Материальная помощь выплачивается, как в размере оклада, так и в виде фиксированной суммы по приказу заведующего ДОУ. </w:t>
      </w:r>
      <w:r w:rsidR="00712382">
        <w:rPr>
          <w:rFonts w:ascii="Times New Roman" w:hAnsi="Times New Roman" w:cs="Times New Roman"/>
          <w:color w:val="FFFFFF"/>
          <w:sz w:val="28"/>
          <w:szCs w:val="28"/>
        </w:rPr>
        <w:t>Источни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3.7. Выплаты стимулирующего характера работникам осуществляются в дни выплаты заработной платы согласно локальным нормативным актам дошкольного образовательного учреждения.</w:t>
      </w:r>
    </w:p>
    <w:p w:rsid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3.8. При отсутствии или недостаточности финансовых средств заведующий дошкольным образовательным учреждением вправе приостановить осуществление выплат работникам, уменьшить или отменить их выплату.</w:t>
      </w:r>
      <w:bookmarkStart w:id="0" w:name="_GoBack"/>
      <w:bookmarkEnd w:id="0"/>
    </w:p>
    <w:p w:rsidR="00A01DD8" w:rsidRPr="0058180F" w:rsidRDefault="00A01DD8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80F" w:rsidRDefault="0058180F" w:rsidP="00745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0F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745B29" w:rsidRPr="0058180F" w:rsidRDefault="00745B29" w:rsidP="00745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bCs/>
          <w:sz w:val="28"/>
          <w:szCs w:val="28"/>
        </w:rPr>
        <w:t xml:space="preserve">4.1. Настоящее </w:t>
      </w:r>
      <w:hyperlink r:id="rId11" w:history="1">
        <w:r w:rsidRPr="0081206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Положение о комиссии по распределению стимулирующих выплат</w:t>
        </w:r>
      </w:hyperlink>
      <w:r w:rsidRPr="0058180F">
        <w:rPr>
          <w:rFonts w:ascii="Times New Roman" w:hAnsi="Times New Roman" w:cs="Times New Roman"/>
          <w:bCs/>
          <w:sz w:val="28"/>
          <w:szCs w:val="28"/>
        </w:rPr>
        <w:t xml:space="preserve"> является локальным актом ДОУ,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8180F" w:rsidRPr="0058180F" w:rsidRDefault="0058180F" w:rsidP="00745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 дополнения к Положению принимаются в порядке, предусмотренном п.4.1. настоящего Положения.</w:t>
      </w:r>
    </w:p>
    <w:p w:rsidR="0058180F" w:rsidRPr="0058180F" w:rsidRDefault="0058180F" w:rsidP="00745B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80F">
        <w:rPr>
          <w:rFonts w:ascii="Times New Roman" w:hAnsi="Times New Roman" w:cs="Times New Roman"/>
          <w:sz w:val="28"/>
          <w:szCs w:val="28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автоматически.</w:t>
      </w:r>
    </w:p>
    <w:p w:rsidR="0058180F" w:rsidRPr="0058180F" w:rsidRDefault="0058180F" w:rsidP="00745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3828" w:rsidRPr="0033712D" w:rsidRDefault="00483828" w:rsidP="00745B29">
      <w:pPr>
        <w:keepNext/>
        <w:keepLines/>
        <w:tabs>
          <w:tab w:val="left" w:pos="709"/>
          <w:tab w:val="left" w:pos="4286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sectPr w:rsidR="00483828" w:rsidRPr="0033712D" w:rsidSect="002E16A6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827" w:rsidRDefault="00E37827" w:rsidP="00560172">
      <w:pPr>
        <w:spacing w:after="0" w:line="240" w:lineRule="auto"/>
      </w:pPr>
      <w:r>
        <w:separator/>
      </w:r>
    </w:p>
  </w:endnote>
  <w:endnote w:type="continuationSeparator" w:id="1">
    <w:p w:rsidR="00E37827" w:rsidRDefault="00E37827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827" w:rsidRDefault="00E37827" w:rsidP="00560172">
      <w:pPr>
        <w:spacing w:after="0" w:line="240" w:lineRule="auto"/>
      </w:pPr>
      <w:r>
        <w:separator/>
      </w:r>
    </w:p>
  </w:footnote>
  <w:footnote w:type="continuationSeparator" w:id="1">
    <w:p w:rsidR="00E37827" w:rsidRDefault="00E37827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7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8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2"/>
  </w:num>
  <w:num w:numId="5">
    <w:abstractNumId w:val="21"/>
  </w:num>
  <w:num w:numId="6">
    <w:abstractNumId w:val="5"/>
  </w:num>
  <w:num w:numId="7">
    <w:abstractNumId w:val="13"/>
  </w:num>
  <w:num w:numId="8">
    <w:abstractNumId w:val="17"/>
  </w:num>
  <w:num w:numId="9">
    <w:abstractNumId w:val="18"/>
  </w:num>
  <w:num w:numId="10">
    <w:abstractNumId w:val="1"/>
  </w:num>
  <w:num w:numId="11">
    <w:abstractNumId w:val="20"/>
  </w:num>
  <w:num w:numId="12">
    <w:abstractNumId w:val="9"/>
  </w:num>
  <w:num w:numId="13">
    <w:abstractNumId w:val="16"/>
  </w:num>
  <w:num w:numId="14">
    <w:abstractNumId w:val="0"/>
  </w:num>
  <w:num w:numId="15">
    <w:abstractNumId w:val="4"/>
  </w:num>
  <w:num w:numId="16">
    <w:abstractNumId w:val="11"/>
  </w:num>
  <w:num w:numId="17">
    <w:abstractNumId w:val="6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</w:num>
  <w:num w:numId="21">
    <w:abstractNumId w:val="8"/>
  </w:num>
  <w:num w:numId="22">
    <w:abstractNumId w:val="1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C7292"/>
    <w:rsid w:val="000D63D0"/>
    <w:rsid w:val="00117838"/>
    <w:rsid w:val="00144380"/>
    <w:rsid w:val="002211F0"/>
    <w:rsid w:val="002848B9"/>
    <w:rsid w:val="002E16A6"/>
    <w:rsid w:val="00300918"/>
    <w:rsid w:val="0033712D"/>
    <w:rsid w:val="00385270"/>
    <w:rsid w:val="00483828"/>
    <w:rsid w:val="00490AF0"/>
    <w:rsid w:val="004C5D3B"/>
    <w:rsid w:val="00560172"/>
    <w:rsid w:val="0058180F"/>
    <w:rsid w:val="005D4EC9"/>
    <w:rsid w:val="00712382"/>
    <w:rsid w:val="00745B29"/>
    <w:rsid w:val="007E1891"/>
    <w:rsid w:val="00812064"/>
    <w:rsid w:val="00870968"/>
    <w:rsid w:val="00A01DD8"/>
    <w:rsid w:val="00A667A5"/>
    <w:rsid w:val="00AC5BD6"/>
    <w:rsid w:val="00BC78DF"/>
    <w:rsid w:val="00C249F7"/>
    <w:rsid w:val="00C74456"/>
    <w:rsid w:val="00D8215F"/>
    <w:rsid w:val="00DA703C"/>
    <w:rsid w:val="00E1604E"/>
    <w:rsid w:val="00E37827"/>
    <w:rsid w:val="00E443B4"/>
    <w:rsid w:val="00F16FB0"/>
    <w:rsid w:val="00F22217"/>
    <w:rsid w:val="00F345B2"/>
    <w:rsid w:val="00FA5F78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1">
    <w:name w:val="heading 1"/>
    <w:basedOn w:val="a"/>
    <w:next w:val="a"/>
    <w:link w:val="10"/>
    <w:uiPriority w:val="9"/>
    <w:qFormat/>
    <w:rsid w:val="00581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18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text">
    <w:name w:val="headertext"/>
    <w:basedOn w:val="a"/>
    <w:rsid w:val="0058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40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4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72C9-5026-4D8D-9D3C-D3577D8D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12</cp:revision>
  <cp:lastPrinted>2021-04-02T06:22:00Z</cp:lastPrinted>
  <dcterms:created xsi:type="dcterms:W3CDTF">2021-04-02T06:23:00Z</dcterms:created>
  <dcterms:modified xsi:type="dcterms:W3CDTF">2021-11-21T16:18:00Z</dcterms:modified>
</cp:coreProperties>
</file>