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94E" w:rsidRPr="00034359" w:rsidRDefault="00A44C86" w:rsidP="007E523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6419850" cy="9104376"/>
            <wp:effectExtent l="19050" t="0" r="0" b="0"/>
            <wp:docPr id="1" name="Рисунок 1" descr="C:\Users\user\Pictures\ControlCenter4\Scan\об оплате тру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ControlCenter4\Scan\об оплате труда.jpg"/>
                    <pic:cNvPicPr>
                      <a:picLocks noChangeAspect="1" noChangeArrowheads="1"/>
                    </pic:cNvPicPr>
                  </pic:nvPicPr>
                  <pic:blipFill>
                    <a:blip r:embed="rId4" cstate="print"/>
                    <a:srcRect l="7354" t="5156" r="2451" b="5156"/>
                    <a:stretch>
                      <a:fillRect/>
                    </a:stretch>
                  </pic:blipFill>
                  <pic:spPr bwMode="auto">
                    <a:xfrm>
                      <a:off x="0" y="0"/>
                      <a:ext cx="6422483" cy="9108110"/>
                    </a:xfrm>
                    <a:prstGeom prst="rect">
                      <a:avLst/>
                    </a:prstGeom>
                    <a:noFill/>
                    <a:ln w="9525">
                      <a:noFill/>
                      <a:miter lim="800000"/>
                      <a:headEnd/>
                      <a:tailEnd/>
                    </a:ln>
                  </pic:spPr>
                </pic:pic>
              </a:graphicData>
            </a:graphic>
          </wp:inline>
        </w:drawing>
      </w:r>
      <w:r w:rsidR="0089094E" w:rsidRPr="00034359">
        <w:rPr>
          <w:rFonts w:ascii="Times New Roman" w:eastAsia="Times New Roman" w:hAnsi="Times New Roman" w:cs="Times New Roman"/>
          <w:sz w:val="28"/>
          <w:szCs w:val="28"/>
          <w:lang w:eastAsia="ru-RU"/>
        </w:rPr>
        <w:lastRenderedPageBreak/>
        <w:t>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     5. </w:t>
      </w:r>
      <w:hyperlink r:id="rId5" w:history="1">
        <w:r w:rsidRPr="00034359">
          <w:rPr>
            <w:rFonts w:ascii="Times New Roman" w:eastAsia="Times New Roman" w:hAnsi="Times New Roman" w:cs="Times New Roman"/>
            <w:b/>
            <w:bCs/>
            <w:sz w:val="28"/>
            <w:szCs w:val="28"/>
            <w:lang w:eastAsia="ru-RU"/>
          </w:rPr>
          <w:t>Штатное расписание</w:t>
        </w:r>
      </w:hyperlink>
      <w:r w:rsidRPr="00034359">
        <w:rPr>
          <w:rFonts w:ascii="Times New Roman" w:eastAsia="Times New Roman" w:hAnsi="Times New Roman" w:cs="Times New Roman"/>
          <w:sz w:val="28"/>
          <w:szCs w:val="28"/>
          <w:lang w:eastAsia="ru-RU"/>
        </w:rPr>
        <w:t xml:space="preserve"> разрабатывается Учреждением в соответствии со структурой, согласованной с Учредителем, в пределах утвержденного на соответствующий финансовый год фонда оплаты труда.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     6. Должности работников, включаемые в </w:t>
      </w:r>
      <w:hyperlink r:id="rId6" w:history="1">
        <w:r w:rsidRPr="00034359">
          <w:rPr>
            <w:rFonts w:ascii="Times New Roman" w:eastAsia="Times New Roman" w:hAnsi="Times New Roman" w:cs="Times New Roman"/>
            <w:b/>
            <w:bCs/>
            <w:sz w:val="28"/>
            <w:szCs w:val="28"/>
            <w:lang w:eastAsia="ru-RU"/>
          </w:rPr>
          <w:t>штатное расписание</w:t>
        </w:r>
      </w:hyperlink>
      <w:r w:rsidRPr="00034359">
        <w:rPr>
          <w:rFonts w:ascii="Times New Roman" w:eastAsia="Times New Roman" w:hAnsi="Times New Roman" w:cs="Times New Roman"/>
          <w:sz w:val="28"/>
          <w:szCs w:val="28"/>
          <w:lang w:eastAsia="ru-RU"/>
        </w:rPr>
        <w:t xml:space="preserve"> Учреждения, должны соответствовать уставным целям Учреждения, </w:t>
      </w:r>
      <w:hyperlink r:id="rId7" w:history="1">
        <w:r w:rsidRPr="00034359">
          <w:rPr>
            <w:rFonts w:ascii="Times New Roman" w:eastAsia="Times New Roman" w:hAnsi="Times New Roman" w:cs="Times New Roman"/>
            <w:b/>
            <w:bCs/>
            <w:sz w:val="28"/>
            <w:szCs w:val="28"/>
            <w:lang w:eastAsia="ru-RU"/>
          </w:rPr>
          <w:t>Единому квалификационному справочнику</w:t>
        </w:r>
      </w:hyperlink>
      <w:r w:rsidRPr="00034359">
        <w:rPr>
          <w:rFonts w:ascii="Times New Roman" w:eastAsia="Times New Roman" w:hAnsi="Times New Roman" w:cs="Times New Roman"/>
          <w:sz w:val="28"/>
          <w:szCs w:val="28"/>
          <w:lang w:eastAsia="ru-RU"/>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w:t>
      </w:r>
      <w:hyperlink r:id="rId8" w:history="1">
        <w:r w:rsidRPr="00034359">
          <w:rPr>
            <w:rFonts w:ascii="Times New Roman" w:eastAsia="Times New Roman" w:hAnsi="Times New Roman" w:cs="Times New Roman"/>
            <w:b/>
            <w:bCs/>
            <w:sz w:val="28"/>
            <w:szCs w:val="28"/>
            <w:lang w:eastAsia="ru-RU"/>
          </w:rPr>
          <w:t>приказом</w:t>
        </w:r>
      </w:hyperlink>
      <w:r w:rsidRPr="00034359">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26 августа 2010 года N 761н, и </w:t>
      </w:r>
      <w:hyperlink r:id="rId9" w:history="1">
        <w:r w:rsidRPr="00034359">
          <w:rPr>
            <w:rFonts w:ascii="Times New Roman" w:eastAsia="Times New Roman" w:hAnsi="Times New Roman" w:cs="Times New Roman"/>
            <w:b/>
            <w:bCs/>
            <w:sz w:val="28"/>
            <w:szCs w:val="28"/>
            <w:lang w:eastAsia="ru-RU"/>
          </w:rPr>
          <w:t>Единому тарифно-квалификационному справочнику</w:t>
        </w:r>
      </w:hyperlink>
      <w:r w:rsidRPr="00034359">
        <w:rPr>
          <w:rFonts w:ascii="Times New Roman" w:eastAsia="Times New Roman" w:hAnsi="Times New Roman" w:cs="Times New Roman"/>
          <w:sz w:val="28"/>
          <w:szCs w:val="28"/>
          <w:lang w:eastAsia="ru-RU"/>
        </w:rPr>
        <w:t xml:space="preserve"> работ и профессий рабочих.</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     7. Средняя заработная плата педагогического работника Учреждения дошкольного образования,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     8. Оплата труда работников Учреждения устанавливается с учетом:</w:t>
      </w:r>
    </w:p>
    <w:p w:rsidR="0089094E" w:rsidRPr="00034359" w:rsidRDefault="00A61A26" w:rsidP="007E523D">
      <w:pPr>
        <w:spacing w:after="0" w:line="240" w:lineRule="auto"/>
        <w:jc w:val="both"/>
        <w:rPr>
          <w:rFonts w:ascii="Times New Roman" w:eastAsia="Times New Roman" w:hAnsi="Times New Roman" w:cs="Times New Roman"/>
          <w:sz w:val="28"/>
          <w:szCs w:val="28"/>
          <w:lang w:eastAsia="ru-RU"/>
        </w:rPr>
      </w:pPr>
      <w:hyperlink r:id="rId10" w:history="1">
        <w:r w:rsidR="0089094E" w:rsidRPr="00034359">
          <w:rPr>
            <w:rFonts w:ascii="Times New Roman" w:eastAsia="Times New Roman" w:hAnsi="Times New Roman" w:cs="Times New Roman"/>
            <w:b/>
            <w:bCs/>
            <w:sz w:val="28"/>
            <w:szCs w:val="28"/>
            <w:lang w:eastAsia="ru-RU"/>
          </w:rPr>
          <w:t>Единого тарифно-квалификационного справочника</w:t>
        </w:r>
      </w:hyperlink>
      <w:r w:rsidR="0089094E" w:rsidRPr="00034359">
        <w:rPr>
          <w:rFonts w:ascii="Times New Roman" w:eastAsia="Times New Roman" w:hAnsi="Times New Roman" w:cs="Times New Roman"/>
          <w:sz w:val="28"/>
          <w:szCs w:val="28"/>
          <w:lang w:eastAsia="ru-RU"/>
        </w:rPr>
        <w:t xml:space="preserve"> работ и профессий рабочих;</w:t>
      </w:r>
    </w:p>
    <w:p w:rsidR="0089094E" w:rsidRPr="00034359" w:rsidRDefault="00A61A26" w:rsidP="007E523D">
      <w:pPr>
        <w:spacing w:after="0" w:line="240" w:lineRule="auto"/>
        <w:jc w:val="both"/>
        <w:rPr>
          <w:rFonts w:ascii="Times New Roman" w:eastAsia="Times New Roman" w:hAnsi="Times New Roman" w:cs="Times New Roman"/>
          <w:sz w:val="28"/>
          <w:szCs w:val="28"/>
          <w:lang w:eastAsia="ru-RU"/>
        </w:rPr>
      </w:pPr>
      <w:hyperlink r:id="rId11" w:history="1">
        <w:r w:rsidR="0089094E" w:rsidRPr="00034359">
          <w:rPr>
            <w:rFonts w:ascii="Times New Roman" w:eastAsia="Times New Roman" w:hAnsi="Times New Roman" w:cs="Times New Roman"/>
            <w:b/>
            <w:bCs/>
            <w:sz w:val="28"/>
            <w:szCs w:val="28"/>
            <w:lang w:eastAsia="ru-RU"/>
          </w:rPr>
          <w:t>Единого квалификационного справочника</w:t>
        </w:r>
      </w:hyperlink>
      <w:r w:rsidR="0089094E" w:rsidRPr="00034359">
        <w:rPr>
          <w:rFonts w:ascii="Times New Roman" w:eastAsia="Times New Roman" w:hAnsi="Times New Roman" w:cs="Times New Roman"/>
          <w:sz w:val="28"/>
          <w:szCs w:val="28"/>
          <w:lang w:eastAsia="ru-RU"/>
        </w:rPr>
        <w:t xml:space="preserve"> должностей руководителей, специалистов и служащих;</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государственных гарантий по оплате труда;</w:t>
      </w:r>
    </w:p>
    <w:p w:rsidR="0089094E" w:rsidRPr="00034359" w:rsidRDefault="00A61A26" w:rsidP="007E523D">
      <w:pPr>
        <w:spacing w:after="0" w:line="240" w:lineRule="auto"/>
        <w:jc w:val="both"/>
        <w:rPr>
          <w:rFonts w:ascii="Times New Roman" w:eastAsia="Times New Roman" w:hAnsi="Times New Roman" w:cs="Times New Roman"/>
          <w:sz w:val="28"/>
          <w:szCs w:val="28"/>
          <w:lang w:eastAsia="ru-RU"/>
        </w:rPr>
      </w:pPr>
      <w:hyperlink r:id="rId12" w:history="1">
        <w:r w:rsidR="0089094E" w:rsidRPr="00034359">
          <w:rPr>
            <w:rFonts w:ascii="Times New Roman" w:eastAsia="Times New Roman" w:hAnsi="Times New Roman" w:cs="Times New Roman"/>
            <w:b/>
            <w:bCs/>
            <w:sz w:val="28"/>
            <w:szCs w:val="28"/>
            <w:lang w:eastAsia="ru-RU"/>
          </w:rPr>
          <w:t>Перечня</w:t>
        </w:r>
      </w:hyperlink>
      <w:r w:rsidR="0089094E" w:rsidRPr="00034359">
        <w:rPr>
          <w:rFonts w:ascii="Times New Roman" w:eastAsia="Times New Roman" w:hAnsi="Times New Roman" w:cs="Times New Roman"/>
          <w:sz w:val="28"/>
          <w:szCs w:val="28"/>
          <w:lang w:eastAsia="ru-RU"/>
        </w:rPr>
        <w:t xml:space="preserve">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w:t>
      </w:r>
      <w:hyperlink r:id="rId13" w:history="1">
        <w:r w:rsidR="0089094E" w:rsidRPr="00034359">
          <w:rPr>
            <w:rFonts w:ascii="Times New Roman" w:eastAsia="Times New Roman" w:hAnsi="Times New Roman" w:cs="Times New Roman"/>
            <w:b/>
            <w:bCs/>
            <w:sz w:val="28"/>
            <w:szCs w:val="28"/>
            <w:lang w:eastAsia="ru-RU"/>
          </w:rPr>
          <w:t>приказом</w:t>
        </w:r>
      </w:hyperlink>
      <w:r w:rsidR="0089094E" w:rsidRPr="00034359">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29 декабря 2007 года N 818;</w:t>
      </w:r>
    </w:p>
    <w:p w:rsidR="0089094E" w:rsidRPr="00034359" w:rsidRDefault="00A61A26" w:rsidP="007E523D">
      <w:pPr>
        <w:spacing w:after="0" w:line="240" w:lineRule="auto"/>
        <w:jc w:val="both"/>
        <w:rPr>
          <w:rFonts w:ascii="Times New Roman" w:eastAsia="Times New Roman" w:hAnsi="Times New Roman" w:cs="Times New Roman"/>
          <w:sz w:val="28"/>
          <w:szCs w:val="28"/>
          <w:lang w:eastAsia="ru-RU"/>
        </w:rPr>
      </w:pPr>
      <w:hyperlink r:id="rId14" w:history="1">
        <w:r w:rsidR="0089094E" w:rsidRPr="00034359">
          <w:rPr>
            <w:rFonts w:ascii="Times New Roman" w:eastAsia="Times New Roman" w:hAnsi="Times New Roman" w:cs="Times New Roman"/>
            <w:b/>
            <w:bCs/>
            <w:sz w:val="28"/>
            <w:szCs w:val="28"/>
            <w:lang w:eastAsia="ru-RU"/>
          </w:rPr>
          <w:t>Перечня</w:t>
        </w:r>
      </w:hyperlink>
      <w:r w:rsidR="0089094E" w:rsidRPr="00034359">
        <w:rPr>
          <w:rFonts w:ascii="Times New Roman" w:eastAsia="Times New Roman" w:hAnsi="Times New Roman" w:cs="Times New Roman"/>
          <w:sz w:val="28"/>
          <w:szCs w:val="28"/>
          <w:lang w:eastAsia="ru-RU"/>
        </w:rPr>
        <w:t xml:space="preserve">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w:t>
      </w:r>
      <w:hyperlink r:id="rId15" w:history="1">
        <w:r w:rsidR="0089094E" w:rsidRPr="00034359">
          <w:rPr>
            <w:rFonts w:ascii="Times New Roman" w:eastAsia="Times New Roman" w:hAnsi="Times New Roman" w:cs="Times New Roman"/>
            <w:b/>
            <w:bCs/>
            <w:sz w:val="28"/>
            <w:szCs w:val="28"/>
            <w:lang w:eastAsia="ru-RU"/>
          </w:rPr>
          <w:t>приказом</w:t>
        </w:r>
      </w:hyperlink>
      <w:r w:rsidR="0089094E" w:rsidRPr="00034359">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29 декабря 2007 года N 822;</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мнения представительного органа работников.</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9. В размеры должностных окладов, ставок заработной платы педагогических работников Учреждения включена ежемесячная денежная компенсация на </w:t>
      </w:r>
      <w:r w:rsidRPr="00034359">
        <w:rPr>
          <w:rFonts w:ascii="Times New Roman" w:eastAsia="Times New Roman" w:hAnsi="Times New Roman" w:cs="Times New Roman"/>
          <w:sz w:val="28"/>
          <w:szCs w:val="28"/>
          <w:lang w:eastAsia="ru-RU"/>
        </w:rPr>
        <w:lastRenderedPageBreak/>
        <w:t>обеспечение книгоиздательской продукцией и периодическими изданиями не ниже размера, установленного по состоянию на 31 декабря 2012 года.</w:t>
      </w:r>
    </w:p>
    <w:p w:rsidR="0089094E" w:rsidRPr="00034359" w:rsidRDefault="0089094E" w:rsidP="007E523D">
      <w:pPr>
        <w:keepNext/>
        <w:spacing w:after="0" w:line="240" w:lineRule="auto"/>
        <w:jc w:val="both"/>
        <w:outlineLvl w:val="0"/>
        <w:rPr>
          <w:rFonts w:ascii="Times New Roman" w:eastAsia="Times New Roman" w:hAnsi="Times New Roman" w:cs="Times New Roman"/>
          <w:b/>
          <w:bCs/>
          <w:sz w:val="28"/>
          <w:szCs w:val="28"/>
          <w:lang w:eastAsia="ru-RU"/>
        </w:rPr>
      </w:pPr>
      <w:r w:rsidRPr="00034359">
        <w:rPr>
          <w:rFonts w:ascii="Times New Roman" w:eastAsia="Times New Roman" w:hAnsi="Times New Roman" w:cs="Times New Roman"/>
          <w:b/>
          <w:bCs/>
          <w:sz w:val="28"/>
          <w:szCs w:val="28"/>
          <w:lang w:eastAsia="ru-RU"/>
        </w:rPr>
        <w:t>II. Порядок и условия определения оплаты труда работников организаций</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10. Оплата труда работника Учреждения включает в себя: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базовый оклад (должностной оклад), ставку заработной платы, устанавливаемые по профессиональным квалификационным группам;</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повышающий коэффициент к базовому окладу (должностному окладу), ставке заработной платы;</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выплаты компенсационного характера;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выплаты стимулирующего характера.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11. Организация в пределах имеющихся у нее средств на оплату труда самостоятельно определяет размеры базовых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Учреждения.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12. Базовые размеры окладов (должностных окладов), ставок заработной платы работников организаций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определенных приложениями 1-5 к настоящему Положению.</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При этом минимальные оклады (должностные оклады), ставки заработной платы, предусматриваемые настоящим Положением, являются примерными, на основе которых государственными организациями устанавливаются базовые размеры должностных окладов, ставок заработной платы по должностям работников организаций.</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13.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повышающий коэффициент за квалификационную категорию;</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повышающий коэффициент за почетное звание;</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персональный повышающий коэффициент.</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14.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Учреждения, утвержденного на соответствующий финансовый год.</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15.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w:t>
      </w:r>
      <w:r w:rsidRPr="00034359">
        <w:rPr>
          <w:rFonts w:ascii="Times New Roman" w:eastAsia="Times New Roman" w:hAnsi="Times New Roman" w:cs="Times New Roman"/>
          <w:sz w:val="28"/>
          <w:szCs w:val="28"/>
          <w:lang w:eastAsia="ru-RU"/>
        </w:rPr>
        <w:lastRenderedPageBreak/>
        <w:t>поставленных задач и других факторов, предусмотренных в локальном нормативном акте Учреждения.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Учреждения.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16. Размеры повышающих коэффициентов (в соответствии с настоящим Положением)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в пределах бюджетных ассигнований на оплату труда работников на соответствующий финансовый год.</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17.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89094E" w:rsidRPr="00034359" w:rsidRDefault="0089094E" w:rsidP="007E523D">
      <w:pPr>
        <w:keepNext/>
        <w:spacing w:after="0" w:line="240" w:lineRule="auto"/>
        <w:jc w:val="center"/>
        <w:outlineLvl w:val="0"/>
        <w:rPr>
          <w:rFonts w:ascii="Times New Roman" w:eastAsia="Times New Roman" w:hAnsi="Times New Roman" w:cs="Times New Roman"/>
          <w:b/>
          <w:bCs/>
          <w:sz w:val="28"/>
          <w:szCs w:val="28"/>
          <w:lang w:eastAsia="ru-RU"/>
        </w:rPr>
      </w:pPr>
      <w:r w:rsidRPr="00034359">
        <w:rPr>
          <w:rFonts w:ascii="Times New Roman" w:eastAsia="Times New Roman" w:hAnsi="Times New Roman" w:cs="Times New Roman"/>
          <w:b/>
          <w:bCs/>
          <w:sz w:val="28"/>
          <w:szCs w:val="28"/>
          <w:lang w:eastAsia="ru-RU"/>
        </w:rPr>
        <w:t>Порядок определения оплаты труда педагогических работников</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18. Минимальные размеры должностных окладов, ставок заработной платы работников организаций,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w:t>
      </w:r>
      <w:hyperlink r:id="rId16" w:history="1">
        <w:r w:rsidRPr="00034359">
          <w:rPr>
            <w:rFonts w:ascii="Times New Roman" w:eastAsia="Times New Roman" w:hAnsi="Times New Roman" w:cs="Times New Roman"/>
            <w:b/>
            <w:bCs/>
            <w:sz w:val="28"/>
            <w:szCs w:val="28"/>
            <w:lang w:eastAsia="ru-RU"/>
          </w:rPr>
          <w:t>профессиональной квалификационной группы</w:t>
        </w:r>
      </w:hyperlink>
      <w:r w:rsidRPr="00034359">
        <w:rPr>
          <w:rFonts w:ascii="Times New Roman" w:eastAsia="Times New Roman" w:hAnsi="Times New Roman" w:cs="Times New Roman"/>
          <w:sz w:val="28"/>
          <w:szCs w:val="28"/>
          <w:lang w:eastAsia="ru-RU"/>
        </w:rPr>
        <w:t xml:space="preserve"> педагогических работников, утвержденной </w:t>
      </w:r>
      <w:hyperlink r:id="rId17" w:history="1">
        <w:r w:rsidRPr="00034359">
          <w:rPr>
            <w:rFonts w:ascii="Times New Roman" w:eastAsia="Times New Roman" w:hAnsi="Times New Roman" w:cs="Times New Roman"/>
            <w:b/>
            <w:bCs/>
            <w:sz w:val="28"/>
            <w:szCs w:val="28"/>
            <w:lang w:eastAsia="ru-RU"/>
          </w:rPr>
          <w:t>приказом</w:t>
        </w:r>
      </w:hyperlink>
      <w:r w:rsidRPr="00034359">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100" w:history="1">
        <w:r w:rsidRPr="00034359">
          <w:rPr>
            <w:rFonts w:ascii="Times New Roman" w:eastAsia="Times New Roman" w:hAnsi="Times New Roman" w:cs="Times New Roman"/>
            <w:b/>
            <w:bCs/>
            <w:sz w:val="28"/>
            <w:szCs w:val="28"/>
            <w:lang w:eastAsia="ru-RU"/>
          </w:rPr>
          <w:t>приложением N 1</w:t>
        </w:r>
      </w:hyperlink>
      <w:r w:rsidRPr="00034359">
        <w:rPr>
          <w:rFonts w:ascii="Times New Roman" w:eastAsia="Times New Roman" w:hAnsi="Times New Roman" w:cs="Times New Roman"/>
          <w:sz w:val="28"/>
          <w:szCs w:val="28"/>
          <w:lang w:eastAsia="ru-RU"/>
        </w:rPr>
        <w:t xml:space="preserve"> к настоящему Положению.</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19.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повышающий коэффициент за квалификационную категорию;</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повышающий коэффициент за почетное звание;</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персональный повышающий коэффициент.</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20.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работникам, имеющим высшую квалификационную категорию - 0,3;</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работникам, имеющим I квалификационную категорию - 0,2;</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работникам, имеющим II квалификационную категорию - 0,1.</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Надбавка за II квалификационную категорию устанавливается до истечения срока ее действия педагогическим работникам, которым она была присвоена до вступления в силу </w:t>
      </w:r>
      <w:hyperlink r:id="rId18" w:history="1">
        <w:r w:rsidRPr="00034359">
          <w:rPr>
            <w:rFonts w:ascii="Times New Roman" w:eastAsia="Times New Roman" w:hAnsi="Times New Roman" w:cs="Times New Roman"/>
            <w:b/>
            <w:bCs/>
            <w:sz w:val="28"/>
            <w:szCs w:val="28"/>
            <w:lang w:eastAsia="ru-RU"/>
          </w:rPr>
          <w:t>приказа</w:t>
        </w:r>
      </w:hyperlink>
      <w:r w:rsidRPr="00034359">
        <w:rPr>
          <w:rFonts w:ascii="Times New Roman" w:eastAsia="Times New Roman" w:hAnsi="Times New Roman" w:cs="Times New Roman"/>
          <w:sz w:val="28"/>
          <w:szCs w:val="28"/>
          <w:lang w:eastAsia="ru-RU"/>
        </w:rPr>
        <w:t xml:space="preserve"> Министерства образования Российской Федерации от 7 апреля 2010 года N 276.</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21. 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имеющим почетное звание "Заслуженный", "Почетный" - 0,2;</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имеющим почетное звание "Народный" - 0,3.</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lastRenderedPageBreak/>
        <w:t>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22. Локальным нормативным актом Учреждения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2,0.</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23.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hyperlink w:anchor="sub_400" w:history="1">
        <w:r w:rsidRPr="00034359">
          <w:rPr>
            <w:rFonts w:ascii="Times New Roman" w:eastAsia="Times New Roman" w:hAnsi="Times New Roman" w:cs="Times New Roman"/>
            <w:b/>
            <w:bCs/>
            <w:sz w:val="28"/>
            <w:szCs w:val="28"/>
            <w:lang w:eastAsia="ru-RU"/>
          </w:rPr>
          <w:t>разделами 4</w:t>
        </w:r>
      </w:hyperlink>
      <w:r w:rsidRPr="00034359">
        <w:rPr>
          <w:rFonts w:ascii="Times New Roman" w:eastAsia="Times New Roman" w:hAnsi="Times New Roman" w:cs="Times New Roman"/>
          <w:sz w:val="28"/>
          <w:szCs w:val="28"/>
          <w:lang w:eastAsia="ru-RU"/>
        </w:rPr>
        <w:t xml:space="preserve"> и </w:t>
      </w:r>
      <w:hyperlink w:anchor="sub_500" w:history="1">
        <w:r w:rsidRPr="00034359">
          <w:rPr>
            <w:rFonts w:ascii="Times New Roman" w:eastAsia="Times New Roman" w:hAnsi="Times New Roman" w:cs="Times New Roman"/>
            <w:b/>
            <w:bCs/>
            <w:sz w:val="28"/>
            <w:szCs w:val="28"/>
            <w:lang w:eastAsia="ru-RU"/>
          </w:rPr>
          <w:t>5</w:t>
        </w:r>
      </w:hyperlink>
      <w:r w:rsidRPr="00034359">
        <w:rPr>
          <w:rFonts w:ascii="Times New Roman" w:eastAsia="Times New Roman" w:hAnsi="Times New Roman" w:cs="Times New Roman"/>
          <w:sz w:val="28"/>
          <w:szCs w:val="28"/>
          <w:lang w:eastAsia="ru-RU"/>
        </w:rPr>
        <w:t xml:space="preserve"> настоящего Положения.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24. Педагогическим работникам производится почасовая оплата труда: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за часы, отработанные в порядке замещения отсутствующих по болезни или другим причинам учителей, преподавателей, воспитателей и других педагогических работников, не превышающего двух месяцев.</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25. Оплата труда за замещение отсутствующего преподавателя, воспитателя,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начальной (месячной) учебной нагрузки путем внесения изменений в тарификацию.</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26. Размер оплаты за один час педагогической работы определяется путем деления установленной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27. Руководитель Учреждения в пределах имеющихся средств может привлечь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Ставки почасовой оплаты труда данных высококвалифицированных работников определяются исходя из </w:t>
      </w:r>
      <w:hyperlink r:id="rId19" w:history="1">
        <w:r w:rsidRPr="00034359">
          <w:rPr>
            <w:rFonts w:ascii="Times New Roman" w:eastAsia="Times New Roman" w:hAnsi="Times New Roman" w:cs="Times New Roman"/>
            <w:b/>
            <w:bCs/>
            <w:sz w:val="28"/>
            <w:szCs w:val="28"/>
            <w:lang w:eastAsia="ru-RU"/>
          </w:rPr>
          <w:t>минимального размера оплаты труда</w:t>
        </w:r>
      </w:hyperlink>
      <w:r w:rsidRPr="00034359">
        <w:rPr>
          <w:rFonts w:ascii="Times New Roman" w:eastAsia="Times New Roman" w:hAnsi="Times New Roman" w:cs="Times New Roman"/>
          <w:sz w:val="28"/>
          <w:szCs w:val="28"/>
          <w:lang w:eastAsia="ru-RU"/>
        </w:rPr>
        <w:t>, установленного федеральным законодательством и коэффициентов ставок почасовой оплаты труда: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для профессора, доктора наук применяется коэффициент 0,20, для доцента, кандидата наук - 0,15, для преподавателей, не имеющих ученой степени, - 0,10.</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Ставки почасовой оплаты труда лиц, имеющих почетные звания, начинающиеся со слов "Народный", "Заслуженный", "Почетный", устанавливаются в размерах, предусмотренных для профессоров, докторов наук.</w:t>
      </w:r>
    </w:p>
    <w:p w:rsidR="0089094E" w:rsidRPr="00034359" w:rsidRDefault="0089094E" w:rsidP="007E523D">
      <w:pPr>
        <w:keepNext/>
        <w:spacing w:after="0" w:line="240" w:lineRule="auto"/>
        <w:jc w:val="center"/>
        <w:outlineLvl w:val="0"/>
        <w:rPr>
          <w:rFonts w:ascii="Times New Roman" w:eastAsia="Times New Roman" w:hAnsi="Times New Roman" w:cs="Times New Roman"/>
          <w:b/>
          <w:bCs/>
          <w:sz w:val="28"/>
          <w:szCs w:val="28"/>
          <w:lang w:eastAsia="ru-RU"/>
        </w:rPr>
      </w:pPr>
      <w:bookmarkStart w:id="0" w:name="sub_204"/>
      <w:r w:rsidRPr="00034359">
        <w:rPr>
          <w:rFonts w:ascii="Times New Roman" w:eastAsia="Times New Roman" w:hAnsi="Times New Roman" w:cs="Times New Roman"/>
          <w:b/>
          <w:bCs/>
          <w:sz w:val="28"/>
          <w:szCs w:val="28"/>
          <w:lang w:eastAsia="ru-RU"/>
        </w:rPr>
        <w:lastRenderedPageBreak/>
        <w:t>Порядок определения оплаты труда служащих</w:t>
      </w:r>
      <w:bookmarkEnd w:id="0"/>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bookmarkStart w:id="1" w:name="sub_242"/>
      <w:r w:rsidRPr="00034359">
        <w:rPr>
          <w:rFonts w:ascii="Times New Roman" w:eastAsia="Times New Roman" w:hAnsi="Times New Roman" w:cs="Times New Roman"/>
          <w:sz w:val="28"/>
          <w:szCs w:val="28"/>
          <w:lang w:eastAsia="ru-RU"/>
        </w:rPr>
        <w:t xml:space="preserve">36. Минимальные размеры должностных окладов работников, занимающих должности служащих, устанавливаются на основе отнесения должностей к </w:t>
      </w:r>
      <w:hyperlink r:id="rId20" w:history="1">
        <w:r w:rsidRPr="00034359">
          <w:rPr>
            <w:rFonts w:ascii="Times New Roman" w:eastAsia="Times New Roman" w:hAnsi="Times New Roman" w:cs="Times New Roman"/>
            <w:b/>
            <w:bCs/>
            <w:sz w:val="28"/>
            <w:szCs w:val="28"/>
            <w:lang w:eastAsia="ru-RU"/>
          </w:rPr>
          <w:t>профессиональным квалификационным группам</w:t>
        </w:r>
      </w:hyperlink>
      <w:r w:rsidRPr="00034359">
        <w:rPr>
          <w:rFonts w:ascii="Times New Roman" w:eastAsia="Times New Roman" w:hAnsi="Times New Roman" w:cs="Times New Roman"/>
          <w:sz w:val="28"/>
          <w:szCs w:val="28"/>
          <w:lang w:eastAsia="ru-RU"/>
        </w:rPr>
        <w:t xml:space="preserve">, утвержденным </w:t>
      </w:r>
      <w:hyperlink r:id="rId21" w:history="1">
        <w:r w:rsidRPr="00034359">
          <w:rPr>
            <w:rFonts w:ascii="Times New Roman" w:eastAsia="Times New Roman" w:hAnsi="Times New Roman" w:cs="Times New Roman"/>
            <w:b/>
            <w:bCs/>
            <w:sz w:val="28"/>
            <w:szCs w:val="28"/>
            <w:lang w:eastAsia="ru-RU"/>
          </w:rPr>
          <w:t>приказом</w:t>
        </w:r>
      </w:hyperlink>
      <w:r w:rsidRPr="00034359">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29 мая 2008 года N 247н "Об утверждении профессиональных квалификационных групп общеотраслевых должностей руководителей, специалистов и служащих" </w:t>
      </w:r>
      <w:hyperlink w:anchor="sub_1400" w:history="1">
        <w:r w:rsidRPr="00034359">
          <w:rPr>
            <w:rFonts w:ascii="Times New Roman" w:eastAsia="Times New Roman" w:hAnsi="Times New Roman" w:cs="Times New Roman"/>
            <w:b/>
            <w:bCs/>
            <w:sz w:val="28"/>
            <w:szCs w:val="28"/>
            <w:lang w:eastAsia="ru-RU"/>
          </w:rPr>
          <w:t>приложение</w:t>
        </w:r>
      </w:hyperlink>
      <w:r w:rsidRPr="00034359">
        <w:rPr>
          <w:rFonts w:ascii="Times New Roman" w:eastAsia="Times New Roman" w:hAnsi="Times New Roman" w:cs="Times New Roman"/>
          <w:sz w:val="28"/>
          <w:szCs w:val="28"/>
          <w:lang w:eastAsia="ru-RU"/>
        </w:rPr>
        <w:t>м 2 к настоящему Положению.</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bookmarkStart w:id="2" w:name="sub_243"/>
      <w:bookmarkEnd w:id="1"/>
      <w:r w:rsidRPr="00034359">
        <w:rPr>
          <w:rFonts w:ascii="Times New Roman" w:eastAsia="Times New Roman" w:hAnsi="Times New Roman" w:cs="Times New Roman"/>
          <w:sz w:val="28"/>
          <w:szCs w:val="28"/>
          <w:lang w:eastAsia="ru-RU"/>
        </w:rPr>
        <w:t>37. Локальным нормативным актом Учреждения работникам, занимающим должности служащих, устанавливаются персональные повышающие коэффициенты к минимальным размерам должностных окладов.</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bookmarkStart w:id="3" w:name="sub_244"/>
      <w:bookmarkEnd w:id="2"/>
      <w:r w:rsidRPr="00034359">
        <w:rPr>
          <w:rFonts w:ascii="Times New Roman" w:eastAsia="Times New Roman" w:hAnsi="Times New Roman" w:cs="Times New Roman"/>
          <w:sz w:val="28"/>
          <w:szCs w:val="28"/>
          <w:lang w:eastAsia="ru-RU"/>
        </w:rPr>
        <w:t>38. 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1,2.</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bookmarkStart w:id="4" w:name="sub_245"/>
      <w:bookmarkEnd w:id="3"/>
      <w:r w:rsidRPr="00034359">
        <w:rPr>
          <w:rFonts w:ascii="Times New Roman" w:eastAsia="Times New Roman" w:hAnsi="Times New Roman" w:cs="Times New Roman"/>
          <w:sz w:val="28"/>
          <w:szCs w:val="28"/>
          <w:lang w:eastAsia="ru-RU"/>
        </w:rPr>
        <w:t xml:space="preserve">39. С учетом условий и результатов труда служащим устанавливаются выплаты компенсационного и стимулирующего характера, предусмотренные </w:t>
      </w:r>
      <w:hyperlink w:anchor="sub_400" w:history="1">
        <w:r w:rsidRPr="00034359">
          <w:rPr>
            <w:rFonts w:ascii="Times New Roman" w:eastAsia="Times New Roman" w:hAnsi="Times New Roman" w:cs="Times New Roman"/>
            <w:b/>
            <w:bCs/>
            <w:sz w:val="28"/>
            <w:szCs w:val="28"/>
            <w:lang w:eastAsia="ru-RU"/>
          </w:rPr>
          <w:t>разделами 4</w:t>
        </w:r>
      </w:hyperlink>
      <w:r w:rsidRPr="00034359">
        <w:rPr>
          <w:rFonts w:ascii="Times New Roman" w:eastAsia="Times New Roman" w:hAnsi="Times New Roman" w:cs="Times New Roman"/>
          <w:sz w:val="28"/>
          <w:szCs w:val="28"/>
          <w:lang w:eastAsia="ru-RU"/>
        </w:rPr>
        <w:t xml:space="preserve"> и </w:t>
      </w:r>
      <w:hyperlink w:anchor="sub_500" w:history="1">
        <w:r w:rsidRPr="00034359">
          <w:rPr>
            <w:rFonts w:ascii="Times New Roman" w:eastAsia="Times New Roman" w:hAnsi="Times New Roman" w:cs="Times New Roman"/>
            <w:b/>
            <w:bCs/>
            <w:sz w:val="28"/>
            <w:szCs w:val="28"/>
            <w:lang w:eastAsia="ru-RU"/>
          </w:rPr>
          <w:t>5</w:t>
        </w:r>
      </w:hyperlink>
      <w:r w:rsidRPr="00034359">
        <w:rPr>
          <w:rFonts w:ascii="Times New Roman" w:eastAsia="Times New Roman" w:hAnsi="Times New Roman" w:cs="Times New Roman"/>
          <w:sz w:val="28"/>
          <w:szCs w:val="28"/>
          <w:lang w:eastAsia="ru-RU"/>
        </w:rPr>
        <w:t xml:space="preserve"> настоящего Положения.</w:t>
      </w:r>
      <w:bookmarkEnd w:id="4"/>
    </w:p>
    <w:p w:rsidR="0089094E" w:rsidRPr="00034359" w:rsidRDefault="0089094E" w:rsidP="007E523D">
      <w:pPr>
        <w:keepNext/>
        <w:spacing w:after="0" w:line="240" w:lineRule="auto"/>
        <w:jc w:val="center"/>
        <w:outlineLvl w:val="0"/>
        <w:rPr>
          <w:rFonts w:ascii="Times New Roman" w:eastAsia="Times New Roman" w:hAnsi="Times New Roman" w:cs="Times New Roman"/>
          <w:b/>
          <w:bCs/>
          <w:sz w:val="28"/>
          <w:szCs w:val="28"/>
          <w:lang w:eastAsia="ru-RU"/>
        </w:rPr>
      </w:pPr>
      <w:r w:rsidRPr="00034359">
        <w:rPr>
          <w:rFonts w:ascii="Times New Roman" w:eastAsia="Times New Roman" w:hAnsi="Times New Roman" w:cs="Times New Roman"/>
          <w:b/>
          <w:bCs/>
          <w:sz w:val="28"/>
          <w:szCs w:val="28"/>
          <w:lang w:eastAsia="ru-RU"/>
        </w:rPr>
        <w:t>Порядок определения оплаты труда медицинских работников</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40. Минимальные размеры должностных окладов медицинских работников, Учреждения, определяются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w:t>
      </w:r>
      <w:hyperlink r:id="rId22" w:history="1">
        <w:r w:rsidRPr="00034359">
          <w:rPr>
            <w:rFonts w:ascii="Times New Roman" w:eastAsia="Times New Roman" w:hAnsi="Times New Roman" w:cs="Times New Roman"/>
            <w:b/>
            <w:bCs/>
            <w:sz w:val="28"/>
            <w:szCs w:val="28"/>
            <w:lang w:eastAsia="ru-RU"/>
          </w:rPr>
          <w:t xml:space="preserve">от 6 августа 2007 года N 526 </w:t>
        </w:r>
      </w:hyperlink>
      <w:r w:rsidRPr="00034359">
        <w:rPr>
          <w:rFonts w:ascii="Times New Roman" w:eastAsia="Times New Roman" w:hAnsi="Times New Roman" w:cs="Times New Roman"/>
          <w:sz w:val="28"/>
          <w:szCs w:val="28"/>
          <w:lang w:eastAsia="ru-RU"/>
        </w:rPr>
        <w:t>"Об утверждении профессиональных квалификационных групп должностей медицинских и фармацевтических работников" приложением 3 к настоящему Положению</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41. Медицинским работникам, работникам культуры устанавливаются следующие повышающие коэффициенты к минимальным размерам должностных окладов:</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повышающий коэффициент за квалификационную категорию;</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повышающий коэффициент за почетное звание;</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персональный повышающий коэффициент.</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Повышающие коэффициенты к минимальным размерам должностных окладов за квалификационную категорию устанавливаются медицинским работникам, прошедшим аттестацию, в следующих размерах:</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работникам, имеющим высшую квалификационную категорию - 0,3;</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работникам, имеющим I квалификационную категорию - 0,2;</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работникам, имеющим II квалификационную категорию - 0,1.</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42. Медицинским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имеющим почетное звание "Заслуженный", "Почетный" - 0,2;</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имеющим почетное звание "Народный" - 0,3.</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Повышающий коэффициент к должностному окладу работнику устанавливается по основному месту работы.</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lastRenderedPageBreak/>
        <w:t>Повышающий коэффициент к окладу за почетное звание устанавливается работникам при соответствии почетного звания профилю их деятельности.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43. Локальным нормативным актом Учреждения медицинским работникам устанавливаются персональные повышающие коэффициенты к минимальным размерам должностных окладов.</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44. С учетом условий и результатов труда медицинским работникам устанавливаются выплаты компенсационного и стимулирующего характера, предусмотренные </w:t>
      </w:r>
      <w:hyperlink w:anchor="sub_400" w:history="1">
        <w:r w:rsidRPr="00034359">
          <w:rPr>
            <w:rFonts w:ascii="Times New Roman" w:eastAsia="Times New Roman" w:hAnsi="Times New Roman" w:cs="Times New Roman"/>
            <w:b/>
            <w:bCs/>
            <w:sz w:val="28"/>
            <w:szCs w:val="28"/>
            <w:lang w:eastAsia="ru-RU"/>
          </w:rPr>
          <w:t>разделами 4</w:t>
        </w:r>
      </w:hyperlink>
      <w:r w:rsidRPr="00034359">
        <w:rPr>
          <w:rFonts w:ascii="Times New Roman" w:eastAsia="Times New Roman" w:hAnsi="Times New Roman" w:cs="Times New Roman"/>
          <w:sz w:val="28"/>
          <w:szCs w:val="28"/>
          <w:lang w:eastAsia="ru-RU"/>
        </w:rPr>
        <w:t xml:space="preserve"> и </w:t>
      </w:r>
      <w:hyperlink w:anchor="sub_500" w:history="1">
        <w:r w:rsidRPr="00034359">
          <w:rPr>
            <w:rFonts w:ascii="Times New Roman" w:eastAsia="Times New Roman" w:hAnsi="Times New Roman" w:cs="Times New Roman"/>
            <w:b/>
            <w:bCs/>
            <w:sz w:val="28"/>
            <w:szCs w:val="28"/>
            <w:lang w:eastAsia="ru-RU"/>
          </w:rPr>
          <w:t>5</w:t>
        </w:r>
      </w:hyperlink>
      <w:r w:rsidRPr="00034359">
        <w:rPr>
          <w:rFonts w:ascii="Times New Roman" w:eastAsia="Times New Roman" w:hAnsi="Times New Roman" w:cs="Times New Roman"/>
          <w:sz w:val="28"/>
          <w:szCs w:val="28"/>
          <w:lang w:eastAsia="ru-RU"/>
        </w:rPr>
        <w:t xml:space="preserve"> настоящего Положения.</w:t>
      </w:r>
    </w:p>
    <w:p w:rsidR="0089094E" w:rsidRPr="00034359" w:rsidRDefault="0089094E" w:rsidP="007E523D">
      <w:pPr>
        <w:keepNext/>
        <w:spacing w:after="0" w:line="240" w:lineRule="auto"/>
        <w:jc w:val="center"/>
        <w:outlineLvl w:val="0"/>
        <w:rPr>
          <w:rFonts w:ascii="Times New Roman" w:eastAsia="Times New Roman" w:hAnsi="Times New Roman" w:cs="Times New Roman"/>
          <w:b/>
          <w:bCs/>
          <w:sz w:val="28"/>
          <w:szCs w:val="28"/>
          <w:lang w:eastAsia="ru-RU"/>
        </w:rPr>
      </w:pPr>
      <w:r w:rsidRPr="00034359">
        <w:rPr>
          <w:rFonts w:ascii="Times New Roman" w:eastAsia="Times New Roman" w:hAnsi="Times New Roman" w:cs="Times New Roman"/>
          <w:b/>
          <w:bCs/>
          <w:sz w:val="28"/>
          <w:szCs w:val="28"/>
          <w:lang w:eastAsia="ru-RU"/>
        </w:rPr>
        <w:t>Порядок определения оплаты труда учебно-вспомогательного персонала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45. Минимальные размеры должностных окладов работников Учреждения, занимающих должности учебно-вспомогательного персонала, устанавливаются на основе отнесения занимаемых ими должностей к </w:t>
      </w:r>
      <w:hyperlink r:id="rId23" w:history="1">
        <w:r w:rsidRPr="00034359">
          <w:rPr>
            <w:rFonts w:ascii="Times New Roman" w:eastAsia="Times New Roman" w:hAnsi="Times New Roman" w:cs="Times New Roman"/>
            <w:b/>
            <w:bCs/>
            <w:sz w:val="28"/>
            <w:szCs w:val="28"/>
            <w:lang w:eastAsia="ru-RU"/>
          </w:rPr>
          <w:t>профессиональным квалификационным группам</w:t>
        </w:r>
      </w:hyperlink>
      <w:r w:rsidRPr="00034359">
        <w:rPr>
          <w:rFonts w:ascii="Times New Roman" w:eastAsia="Times New Roman" w:hAnsi="Times New Roman" w:cs="Times New Roman"/>
          <w:sz w:val="28"/>
          <w:szCs w:val="28"/>
          <w:lang w:eastAsia="ru-RU"/>
        </w:rPr>
        <w:t xml:space="preserve">, утвержденным </w:t>
      </w:r>
      <w:hyperlink r:id="rId24" w:history="1">
        <w:r w:rsidRPr="00034359">
          <w:rPr>
            <w:rFonts w:ascii="Times New Roman" w:eastAsia="Times New Roman" w:hAnsi="Times New Roman" w:cs="Times New Roman"/>
            <w:b/>
            <w:bCs/>
            <w:sz w:val="28"/>
            <w:szCs w:val="28"/>
            <w:lang w:eastAsia="ru-RU"/>
          </w:rPr>
          <w:t>приказом</w:t>
        </w:r>
      </w:hyperlink>
      <w:r w:rsidRPr="00034359">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w:anchor="sub_1700" w:history="1">
        <w:r w:rsidRPr="00034359">
          <w:rPr>
            <w:rFonts w:ascii="Times New Roman" w:eastAsia="Times New Roman" w:hAnsi="Times New Roman" w:cs="Times New Roman"/>
            <w:b/>
            <w:bCs/>
            <w:sz w:val="28"/>
            <w:szCs w:val="28"/>
            <w:lang w:eastAsia="ru-RU"/>
          </w:rPr>
          <w:t>приложением</w:t>
        </w:r>
      </w:hyperlink>
      <w:r w:rsidRPr="00034359">
        <w:rPr>
          <w:rFonts w:ascii="Times New Roman" w:eastAsia="Times New Roman" w:hAnsi="Times New Roman" w:cs="Times New Roman"/>
          <w:sz w:val="28"/>
          <w:szCs w:val="28"/>
          <w:lang w:eastAsia="ru-RU"/>
        </w:rPr>
        <w:t xml:space="preserve"> №4 к настоящему Положению.</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46. Работникам Учреждения из числа учебно-вспомогательного персонала устанавливаются персональные повышающие коэффициенты к минимальным размерам должностных окладов.</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Учреждения. Рекомендуемый размер персонального повышающего коэффициента - до 1,2.</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Решение о введении персональных повышающих коэффициентов принимается руководителем Учреждения с учетом мнения представительного органа работников Учреждения.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47.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hyperlink w:anchor="sub_400" w:history="1">
        <w:r w:rsidRPr="00034359">
          <w:rPr>
            <w:rFonts w:ascii="Times New Roman" w:eastAsia="Times New Roman" w:hAnsi="Times New Roman" w:cs="Times New Roman"/>
            <w:b/>
            <w:bCs/>
            <w:sz w:val="28"/>
            <w:szCs w:val="28"/>
            <w:lang w:eastAsia="ru-RU"/>
          </w:rPr>
          <w:t>разделами 4</w:t>
        </w:r>
      </w:hyperlink>
      <w:r w:rsidRPr="00034359">
        <w:rPr>
          <w:rFonts w:ascii="Times New Roman" w:eastAsia="Times New Roman" w:hAnsi="Times New Roman" w:cs="Times New Roman"/>
          <w:sz w:val="28"/>
          <w:szCs w:val="28"/>
          <w:lang w:eastAsia="ru-RU"/>
        </w:rPr>
        <w:t xml:space="preserve"> и </w:t>
      </w:r>
      <w:hyperlink w:anchor="sub_500" w:history="1">
        <w:r w:rsidRPr="00034359">
          <w:rPr>
            <w:rFonts w:ascii="Times New Roman" w:eastAsia="Times New Roman" w:hAnsi="Times New Roman" w:cs="Times New Roman"/>
            <w:b/>
            <w:bCs/>
            <w:sz w:val="28"/>
            <w:szCs w:val="28"/>
            <w:lang w:eastAsia="ru-RU"/>
          </w:rPr>
          <w:t>5</w:t>
        </w:r>
      </w:hyperlink>
      <w:r w:rsidRPr="00034359">
        <w:rPr>
          <w:rFonts w:ascii="Times New Roman" w:eastAsia="Times New Roman" w:hAnsi="Times New Roman" w:cs="Times New Roman"/>
          <w:sz w:val="28"/>
          <w:szCs w:val="28"/>
          <w:lang w:eastAsia="ru-RU"/>
        </w:rPr>
        <w:t xml:space="preserve"> настоящего Положения.</w:t>
      </w:r>
    </w:p>
    <w:p w:rsidR="0089094E" w:rsidRPr="00034359" w:rsidRDefault="0089094E" w:rsidP="007E523D">
      <w:pPr>
        <w:keepNext/>
        <w:spacing w:after="0" w:line="240" w:lineRule="auto"/>
        <w:jc w:val="center"/>
        <w:outlineLvl w:val="0"/>
        <w:rPr>
          <w:rFonts w:ascii="Times New Roman" w:eastAsia="Times New Roman" w:hAnsi="Times New Roman" w:cs="Times New Roman"/>
          <w:b/>
          <w:bCs/>
          <w:sz w:val="28"/>
          <w:szCs w:val="28"/>
          <w:lang w:eastAsia="ru-RU"/>
        </w:rPr>
      </w:pPr>
      <w:r w:rsidRPr="00034359">
        <w:rPr>
          <w:rFonts w:ascii="Times New Roman" w:eastAsia="Times New Roman" w:hAnsi="Times New Roman" w:cs="Times New Roman"/>
          <w:b/>
          <w:bCs/>
          <w:sz w:val="28"/>
          <w:szCs w:val="28"/>
          <w:lang w:eastAsia="ru-RU"/>
        </w:rPr>
        <w:t>Порядок определения оплаты труда работников, осуществляющих профессиональную деятельность по профессиям рабочих</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48. Рекомендуемые минимальные размеры окладов рабочих организаций устанавливаются на основе отнесения их профессий к </w:t>
      </w:r>
      <w:hyperlink r:id="rId25" w:history="1">
        <w:r w:rsidRPr="00034359">
          <w:rPr>
            <w:rFonts w:ascii="Times New Roman" w:eastAsia="Times New Roman" w:hAnsi="Times New Roman" w:cs="Times New Roman"/>
            <w:b/>
            <w:bCs/>
            <w:sz w:val="28"/>
            <w:szCs w:val="28"/>
            <w:lang w:eastAsia="ru-RU"/>
          </w:rPr>
          <w:t>профессиональным квалификационным группам</w:t>
        </w:r>
      </w:hyperlink>
      <w:r w:rsidRPr="00034359">
        <w:rPr>
          <w:rFonts w:ascii="Times New Roman" w:eastAsia="Times New Roman" w:hAnsi="Times New Roman" w:cs="Times New Roman"/>
          <w:sz w:val="28"/>
          <w:szCs w:val="28"/>
          <w:lang w:eastAsia="ru-RU"/>
        </w:rPr>
        <w:t xml:space="preserve">, утвержденным </w:t>
      </w:r>
      <w:hyperlink r:id="rId26" w:history="1">
        <w:r w:rsidRPr="00034359">
          <w:rPr>
            <w:rFonts w:ascii="Times New Roman" w:eastAsia="Times New Roman" w:hAnsi="Times New Roman" w:cs="Times New Roman"/>
            <w:b/>
            <w:bCs/>
            <w:sz w:val="28"/>
            <w:szCs w:val="28"/>
            <w:lang w:eastAsia="ru-RU"/>
          </w:rPr>
          <w:t>приказом</w:t>
        </w:r>
      </w:hyperlink>
      <w:r w:rsidRPr="00034359">
        <w:rPr>
          <w:rFonts w:ascii="Times New Roman" w:eastAsia="Times New Roman" w:hAnsi="Times New Roman" w:cs="Times New Roman"/>
          <w:sz w:val="28"/>
          <w:szCs w:val="28"/>
          <w:lang w:eastAsia="ru-RU"/>
        </w:rPr>
        <w:t xml:space="preserve">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w:t>
      </w:r>
      <w:hyperlink w:anchor="sub_1800" w:history="1">
        <w:r w:rsidRPr="00034359">
          <w:rPr>
            <w:rFonts w:ascii="Times New Roman" w:eastAsia="Times New Roman" w:hAnsi="Times New Roman" w:cs="Times New Roman"/>
            <w:b/>
            <w:bCs/>
            <w:sz w:val="28"/>
            <w:szCs w:val="28"/>
            <w:lang w:eastAsia="ru-RU"/>
          </w:rPr>
          <w:t>приложением</w:t>
        </w:r>
      </w:hyperlink>
      <w:r w:rsidRPr="00034359">
        <w:rPr>
          <w:rFonts w:ascii="Times New Roman" w:eastAsia="Times New Roman" w:hAnsi="Times New Roman" w:cs="Times New Roman"/>
          <w:sz w:val="28"/>
          <w:szCs w:val="28"/>
          <w:lang w:eastAsia="ru-RU"/>
        </w:rPr>
        <w:t xml:space="preserve"> №5  к настоящему Положению.</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lastRenderedPageBreak/>
        <w:t>49. Локальным нормативным актом Учреждения может быть предусмотрено установление следующих повышающих коэффициентов к минимальным размерам окладов рабочих:</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повышающий коэффициент за выполнение важных (особо важных) и ответственных (особо ответственных) работ;</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персональный повышающий коэффициент.</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50. 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w:t>
      </w:r>
      <w:hyperlink r:id="rId27" w:history="1">
        <w:r w:rsidRPr="00034359">
          <w:rPr>
            <w:rFonts w:ascii="Times New Roman" w:eastAsia="Times New Roman" w:hAnsi="Times New Roman" w:cs="Times New Roman"/>
            <w:b/>
            <w:bCs/>
            <w:sz w:val="28"/>
            <w:szCs w:val="28"/>
            <w:lang w:eastAsia="ru-RU"/>
          </w:rPr>
          <w:t>ЕТКС</w:t>
        </w:r>
      </w:hyperlink>
      <w:r w:rsidRPr="00034359">
        <w:rPr>
          <w:rFonts w:ascii="Times New Roman" w:eastAsia="Times New Roman" w:hAnsi="Times New Roman" w:cs="Times New Roman"/>
          <w:sz w:val="28"/>
          <w:szCs w:val="28"/>
          <w:lang w:eastAsia="ru-RU"/>
        </w:rPr>
        <w:t xml:space="preserve"> работ на срок выполнения указанных работ, но не более 1 года.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Решение о применении указанного повышающего коэффициента принимает руководитель Учреждения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Профессии рабочих, выполняющих важные (особо важные) и ответственные (особо ответственные) работы, утверждаются локальным нормативным актом Учреждения.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51. Локальным нормативным актом Учреждения предусматривается применение персональных повышающих коэффициентов к минимальным размерам окладов рабочих по соответствующим профессиям. Рекомендуемый размер персонального повышающего коэффициента - до 1,5.</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Решение об установлении персонального повышающего коэффициента и его размере принимает руководитель Учреждения в отношении конкретного работника с учетом мнения представительного органа работников Учреждения.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52. С учетом условий и результатов труда рабочим устанавливаются выплаты компенсационного и стимулирующего характера, предусмотренные </w:t>
      </w:r>
      <w:hyperlink w:anchor="sub_400" w:history="1">
        <w:r w:rsidRPr="00034359">
          <w:rPr>
            <w:rFonts w:ascii="Times New Roman" w:eastAsia="Times New Roman" w:hAnsi="Times New Roman" w:cs="Times New Roman"/>
            <w:b/>
            <w:bCs/>
            <w:sz w:val="28"/>
            <w:szCs w:val="28"/>
            <w:lang w:eastAsia="ru-RU"/>
          </w:rPr>
          <w:t>разделами 4</w:t>
        </w:r>
      </w:hyperlink>
      <w:r w:rsidRPr="00034359">
        <w:rPr>
          <w:rFonts w:ascii="Times New Roman" w:eastAsia="Times New Roman" w:hAnsi="Times New Roman" w:cs="Times New Roman"/>
          <w:sz w:val="28"/>
          <w:szCs w:val="28"/>
          <w:lang w:eastAsia="ru-RU"/>
        </w:rPr>
        <w:t xml:space="preserve"> и </w:t>
      </w:r>
      <w:hyperlink w:anchor="sub_500" w:history="1">
        <w:r w:rsidRPr="00034359">
          <w:rPr>
            <w:rFonts w:ascii="Times New Roman" w:eastAsia="Times New Roman" w:hAnsi="Times New Roman" w:cs="Times New Roman"/>
            <w:b/>
            <w:bCs/>
            <w:sz w:val="28"/>
            <w:szCs w:val="28"/>
            <w:lang w:eastAsia="ru-RU"/>
          </w:rPr>
          <w:t>5</w:t>
        </w:r>
      </w:hyperlink>
      <w:r w:rsidRPr="00034359">
        <w:rPr>
          <w:rFonts w:ascii="Times New Roman" w:eastAsia="Times New Roman" w:hAnsi="Times New Roman" w:cs="Times New Roman"/>
          <w:sz w:val="28"/>
          <w:szCs w:val="28"/>
          <w:lang w:eastAsia="ru-RU"/>
        </w:rPr>
        <w:t xml:space="preserve"> настоящего Положения.</w:t>
      </w:r>
    </w:p>
    <w:p w:rsidR="0089094E" w:rsidRPr="00034359" w:rsidRDefault="0089094E" w:rsidP="007E523D">
      <w:pPr>
        <w:keepNext/>
        <w:spacing w:after="0" w:line="240" w:lineRule="auto"/>
        <w:jc w:val="center"/>
        <w:outlineLvl w:val="0"/>
        <w:rPr>
          <w:rFonts w:ascii="Times New Roman" w:eastAsia="Times New Roman" w:hAnsi="Times New Roman" w:cs="Times New Roman"/>
          <w:b/>
          <w:bCs/>
          <w:sz w:val="28"/>
          <w:szCs w:val="28"/>
          <w:lang w:eastAsia="ru-RU"/>
        </w:rPr>
      </w:pPr>
      <w:r w:rsidRPr="00034359">
        <w:rPr>
          <w:rFonts w:ascii="Times New Roman" w:eastAsia="Times New Roman" w:hAnsi="Times New Roman" w:cs="Times New Roman"/>
          <w:b/>
          <w:bCs/>
          <w:sz w:val="28"/>
          <w:szCs w:val="28"/>
          <w:lang w:eastAsia="ru-RU"/>
        </w:rPr>
        <w:t>III. Условия оплаты труда руководителя Учреждения, его заместителей и главного бухгалтера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53. Заработная плата руководителя Учреждения, его заместителя и главного бухгалтера состоит из должностного оклада, выплат компенсационного и стимулирующего характера.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54.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55. Средняя заработная плата руководителя Учреждения не может превышать среднюю заработную плату работников основного персонала за отчетный год более чем в 3 раза.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Условия оплаты труда руководителя Учреждения устанавливаются в трудовом договоре, заключаемом на основе </w:t>
      </w:r>
      <w:hyperlink r:id="rId28" w:history="1">
        <w:r w:rsidRPr="00034359">
          <w:rPr>
            <w:rFonts w:ascii="Times New Roman" w:eastAsia="Times New Roman" w:hAnsi="Times New Roman" w:cs="Times New Roman"/>
            <w:b/>
            <w:bCs/>
            <w:sz w:val="28"/>
            <w:szCs w:val="28"/>
            <w:lang w:eastAsia="ru-RU"/>
          </w:rPr>
          <w:t>типовой формы</w:t>
        </w:r>
      </w:hyperlink>
      <w:r w:rsidRPr="00034359">
        <w:rPr>
          <w:rFonts w:ascii="Times New Roman" w:eastAsia="Times New Roman" w:hAnsi="Times New Roman" w:cs="Times New Roman"/>
          <w:sz w:val="28"/>
          <w:szCs w:val="28"/>
          <w:lang w:eastAsia="ru-RU"/>
        </w:rPr>
        <w:t xml:space="preserve"> трудового договора, утвержденной </w:t>
      </w:r>
      <w:hyperlink r:id="rId29" w:history="1">
        <w:r w:rsidRPr="00034359">
          <w:rPr>
            <w:rFonts w:ascii="Times New Roman" w:eastAsia="Times New Roman" w:hAnsi="Times New Roman" w:cs="Times New Roman"/>
            <w:b/>
            <w:bCs/>
            <w:sz w:val="28"/>
            <w:szCs w:val="28"/>
            <w:lang w:eastAsia="ru-RU"/>
          </w:rPr>
          <w:t>постановлением</w:t>
        </w:r>
      </w:hyperlink>
      <w:r w:rsidRPr="00034359">
        <w:rPr>
          <w:rFonts w:ascii="Times New Roman" w:eastAsia="Times New Roman" w:hAnsi="Times New Roman" w:cs="Times New Roman"/>
          <w:sz w:val="28"/>
          <w:szCs w:val="28"/>
          <w:lang w:eastAsia="ru-RU"/>
        </w:rPr>
        <w:t xml:space="preserve">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lastRenderedPageBreak/>
        <w:t>56. К основному персоналу Учреждения относятся работники, непосредственно обеспечивающие выполнение основных функций, для реализации которых создана организация.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57. 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руководителя Учреждения.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58.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Учреждения и не учитываются выплаты компенсационного характера.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59. 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оклада руководителя Учреждения установлен </w:t>
      </w:r>
      <w:hyperlink w:anchor="sub_600" w:history="1">
        <w:r w:rsidRPr="00034359">
          <w:rPr>
            <w:rFonts w:ascii="Times New Roman" w:eastAsia="Times New Roman" w:hAnsi="Times New Roman" w:cs="Times New Roman"/>
            <w:b/>
            <w:bCs/>
            <w:sz w:val="28"/>
            <w:szCs w:val="28"/>
            <w:lang w:eastAsia="ru-RU"/>
          </w:rPr>
          <w:t>главой 6</w:t>
        </w:r>
      </w:hyperlink>
      <w:r w:rsidRPr="00034359">
        <w:rPr>
          <w:rFonts w:ascii="Times New Roman" w:eastAsia="Times New Roman" w:hAnsi="Times New Roman" w:cs="Times New Roman"/>
          <w:sz w:val="28"/>
          <w:szCs w:val="28"/>
          <w:lang w:eastAsia="ru-RU"/>
        </w:rPr>
        <w:t xml:space="preserve"> настоящего Положения.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60. Оклад (должностной оклад) заместителей руководителей и главного бухгалтера устанавливается работодателем на 10-30 процентов ниже оклада (должностного оклада) руководителя, установленного в соответствии с </w:t>
      </w:r>
      <w:hyperlink w:anchor="sub_360" w:history="1">
        <w:r w:rsidRPr="00034359">
          <w:rPr>
            <w:rFonts w:ascii="Times New Roman" w:eastAsia="Times New Roman" w:hAnsi="Times New Roman" w:cs="Times New Roman"/>
            <w:b/>
            <w:bCs/>
            <w:sz w:val="28"/>
            <w:szCs w:val="28"/>
            <w:lang w:eastAsia="ru-RU"/>
          </w:rPr>
          <w:t>пунктом</w:t>
        </w:r>
      </w:hyperlink>
      <w:r w:rsidRPr="00034359">
        <w:rPr>
          <w:rFonts w:ascii="Times New Roman" w:eastAsia="Times New Roman" w:hAnsi="Times New Roman" w:cs="Times New Roman"/>
          <w:sz w:val="28"/>
          <w:szCs w:val="28"/>
          <w:lang w:eastAsia="ru-RU"/>
        </w:rPr>
        <w:t xml:space="preserve"> 54 настоящего Положения.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61. Размеры, порядок и критерии осуществления стимулирующих выплат руководителю Учреждения устанавливаются главным распорядителем бюджетных средств в дополнительном соглашении к </w:t>
      </w:r>
      <w:hyperlink r:id="rId30" w:history="1">
        <w:r w:rsidRPr="00034359">
          <w:rPr>
            <w:rFonts w:ascii="Times New Roman" w:eastAsia="Times New Roman" w:hAnsi="Times New Roman" w:cs="Times New Roman"/>
            <w:b/>
            <w:bCs/>
            <w:sz w:val="28"/>
            <w:szCs w:val="28"/>
            <w:lang w:eastAsia="ru-RU"/>
          </w:rPr>
          <w:t>трудовому договору</w:t>
        </w:r>
      </w:hyperlink>
      <w:r w:rsidRPr="00034359">
        <w:rPr>
          <w:rFonts w:ascii="Times New Roman" w:eastAsia="Times New Roman" w:hAnsi="Times New Roman" w:cs="Times New Roman"/>
          <w:sz w:val="28"/>
          <w:szCs w:val="28"/>
          <w:lang w:eastAsia="ru-RU"/>
        </w:rPr>
        <w:t xml:space="preserve"> с руководителем Учреждения.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62. При осуществлении стимулирующих выплат руководителя Учреждения учитываются следующие показатели: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 качество и общедоступность образования в Учреждения: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улучшение общих показателей результатов освоения образовательных программ по результатам промежуточной и (или) государственной (итоговой) аттестации выпускников Учреждения;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выполнение </w:t>
      </w:r>
      <w:proofErr w:type="spellStart"/>
      <w:r w:rsidRPr="00034359">
        <w:rPr>
          <w:rFonts w:ascii="Times New Roman" w:eastAsia="Times New Roman" w:hAnsi="Times New Roman" w:cs="Times New Roman"/>
          <w:sz w:val="28"/>
          <w:szCs w:val="28"/>
          <w:lang w:eastAsia="ru-RU"/>
        </w:rPr>
        <w:t>аккредитационных</w:t>
      </w:r>
      <w:proofErr w:type="spellEnd"/>
      <w:r w:rsidRPr="00034359">
        <w:rPr>
          <w:rFonts w:ascii="Times New Roman" w:eastAsia="Times New Roman" w:hAnsi="Times New Roman" w:cs="Times New Roman"/>
          <w:sz w:val="28"/>
          <w:szCs w:val="28"/>
          <w:lang w:eastAsia="ru-RU"/>
        </w:rPr>
        <w:t xml:space="preserve"> показателей;</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ведение образовательной деятельности по направлениям (специальностям), уровням, формам обучения и в сроки, установленные лицензией;</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участие в инновационной деятельности, реализации проектов, программ, имеющих значение для региональной системы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2) создание условий для осуществления учебно-воспитательного процесса, в том числе соблюдение лицензионных требований:</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материально-техническая, ресурсная обеспеченность учебно-воспитательного процесса;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обеспечение санитарно-гигиенических условий процесса обучения (воспитания);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3) кадровые ресурсы Учреждения: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укомплектованность педагогическими кадрами, их качественный состав;</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lastRenderedPageBreak/>
        <w:t>развитие педагогического творчества;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стабильность педагогического коллектива, сохранение молодых специалистов;</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процент преподавательского состава с учеными степенями и (или) званиями, повышение квалификации педагогических кадров;</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4) социальные критерии: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сохранность контингента обучающихся;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организация различных форм работы по дополнительному образованию;</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отсутствие преступлений и правонарушений, совершенных обучающимися (воспитанниками);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5) эффективность управленческой деятельности: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обеспечение государственно-общественного характера управления в Учреждения, отсутствие обоснованных обращений граждан по поводу конфликтных ситуаций;</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увеличение объемов привлечения внебюджетных средств;</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выполнение показателей эффективности деятельности Учреждения;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экономия топливно-энергетических ресурсов, отсутствие просроченной кредиторской задолженности;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рост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6) сохранение здоровья обучающихся (воспитанников) в Учреждения: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организация обеспечения учащихся горячим питанием;</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организация и проведение мероприятий, способствующих сохранению и восстановлению психического и физического здоровья обучающихся (воспитанников);</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организация обучения детей с отклонениями в развитии.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63. С учетом условий и результатов труда заместителям руководителя Учреждения и главным бухгалтерам устанавливаются выплаты компенсационного и стимулирующего характера, предусмотренные </w:t>
      </w:r>
      <w:hyperlink w:anchor="sub_400" w:history="1">
        <w:r w:rsidRPr="00034359">
          <w:rPr>
            <w:rFonts w:ascii="Times New Roman" w:eastAsia="Times New Roman" w:hAnsi="Times New Roman" w:cs="Times New Roman"/>
            <w:b/>
            <w:bCs/>
            <w:sz w:val="28"/>
            <w:szCs w:val="28"/>
            <w:lang w:eastAsia="ru-RU"/>
          </w:rPr>
          <w:t>разделами 4</w:t>
        </w:r>
      </w:hyperlink>
      <w:r w:rsidRPr="00034359">
        <w:rPr>
          <w:rFonts w:ascii="Times New Roman" w:eastAsia="Times New Roman" w:hAnsi="Times New Roman" w:cs="Times New Roman"/>
          <w:sz w:val="28"/>
          <w:szCs w:val="28"/>
          <w:lang w:eastAsia="ru-RU"/>
        </w:rPr>
        <w:t xml:space="preserve"> и </w:t>
      </w:r>
      <w:hyperlink w:anchor="sub_500" w:history="1">
        <w:r w:rsidRPr="00034359">
          <w:rPr>
            <w:rFonts w:ascii="Times New Roman" w:eastAsia="Times New Roman" w:hAnsi="Times New Roman" w:cs="Times New Roman"/>
            <w:b/>
            <w:bCs/>
            <w:sz w:val="28"/>
            <w:szCs w:val="28"/>
            <w:lang w:eastAsia="ru-RU"/>
          </w:rPr>
          <w:t>5</w:t>
        </w:r>
      </w:hyperlink>
      <w:r w:rsidRPr="00034359">
        <w:rPr>
          <w:rFonts w:ascii="Times New Roman" w:eastAsia="Times New Roman" w:hAnsi="Times New Roman" w:cs="Times New Roman"/>
          <w:sz w:val="28"/>
          <w:szCs w:val="28"/>
          <w:lang w:eastAsia="ru-RU"/>
        </w:rPr>
        <w:t xml:space="preserve"> настоящего Положения.</w:t>
      </w:r>
    </w:p>
    <w:p w:rsidR="0089094E" w:rsidRPr="00034359" w:rsidRDefault="0089094E" w:rsidP="007E523D">
      <w:pPr>
        <w:keepNext/>
        <w:spacing w:after="0" w:line="240" w:lineRule="auto"/>
        <w:jc w:val="center"/>
        <w:outlineLvl w:val="0"/>
        <w:rPr>
          <w:rFonts w:ascii="Times New Roman" w:eastAsia="Times New Roman" w:hAnsi="Times New Roman" w:cs="Times New Roman"/>
          <w:b/>
          <w:bCs/>
          <w:sz w:val="28"/>
          <w:szCs w:val="28"/>
          <w:lang w:eastAsia="ru-RU"/>
        </w:rPr>
      </w:pPr>
      <w:r w:rsidRPr="00034359">
        <w:rPr>
          <w:rFonts w:ascii="Times New Roman" w:eastAsia="Times New Roman" w:hAnsi="Times New Roman" w:cs="Times New Roman"/>
          <w:b/>
          <w:bCs/>
          <w:sz w:val="28"/>
          <w:szCs w:val="28"/>
          <w:lang w:eastAsia="ru-RU"/>
        </w:rPr>
        <w:t>IV. Выплаты компенсационного характера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64.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w:t>
      </w:r>
      <w:hyperlink r:id="rId31" w:history="1">
        <w:r w:rsidRPr="00034359">
          <w:rPr>
            <w:rFonts w:ascii="Times New Roman" w:eastAsia="Times New Roman" w:hAnsi="Times New Roman" w:cs="Times New Roman"/>
            <w:b/>
            <w:bCs/>
            <w:sz w:val="28"/>
            <w:szCs w:val="28"/>
            <w:lang w:eastAsia="ru-RU"/>
          </w:rPr>
          <w:t>трудовым законодательством</w:t>
        </w:r>
      </w:hyperlink>
      <w:r w:rsidRPr="00034359">
        <w:rPr>
          <w:rFonts w:ascii="Times New Roman" w:eastAsia="Times New Roman" w:hAnsi="Times New Roman" w:cs="Times New Roman"/>
          <w:sz w:val="28"/>
          <w:szCs w:val="28"/>
          <w:lang w:eastAsia="ru-RU"/>
        </w:rPr>
        <w:t xml:space="preserve"> и нормативными правовыми актами, содержащими нормы трудового права.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65. Выплаты компенсационного характера устанавливаются к окладам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66. Виды выплат компенсационного характера: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 выплаты за работу с тяжелыми и вредными, особо тяжелыми и особо вредными условиями труда;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2) выплата за работу в условиях, отклоняющихся от нормальных (совмещение профессий (должностей); расширение зоны обслуживания; работа, не входящая в </w:t>
      </w:r>
      <w:r w:rsidRPr="00034359">
        <w:rPr>
          <w:rFonts w:ascii="Times New Roman" w:eastAsia="Times New Roman" w:hAnsi="Times New Roman" w:cs="Times New Roman"/>
          <w:sz w:val="28"/>
          <w:szCs w:val="28"/>
          <w:lang w:eastAsia="ru-RU"/>
        </w:rPr>
        <w:lastRenderedPageBreak/>
        <w:t>круг основных обязанностей работника; сверхурочная работа; работа в ночное время; работа в выходные и нерабочие праздничные дни).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67. Работникам, занятым на работах с тяжелыми и вредными, особо тяжелыми и особо вредными условиями труда, выплачивается доплата: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за работу в тяжелых и вредных условиях труда - до 12 процентов оклада (должностного оклада), ставки заработной платы;</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за работу в особо тяжелых и особо вредных условиях труда - до 24 процентов оклада (должностного оклада), ставки заработной платы.</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Размер компенсационных выплат не может быть установлен ниже размеров выплат, установленных </w:t>
      </w:r>
      <w:hyperlink r:id="rId32" w:history="1">
        <w:r w:rsidRPr="00034359">
          <w:rPr>
            <w:rFonts w:ascii="Times New Roman" w:eastAsia="Times New Roman" w:hAnsi="Times New Roman" w:cs="Times New Roman"/>
            <w:b/>
            <w:bCs/>
            <w:sz w:val="28"/>
            <w:szCs w:val="28"/>
            <w:lang w:eastAsia="ru-RU"/>
          </w:rPr>
          <w:t>трудовым законодательством</w:t>
        </w:r>
      </w:hyperlink>
      <w:r w:rsidRPr="00034359">
        <w:rPr>
          <w:rFonts w:ascii="Times New Roman" w:eastAsia="Times New Roman" w:hAnsi="Times New Roman" w:cs="Times New Roman"/>
          <w:sz w:val="28"/>
          <w:szCs w:val="28"/>
          <w:lang w:eastAsia="ru-RU"/>
        </w:rPr>
        <w:t xml:space="preserve">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При работе на условиях неполного рабочего времени компенсационные выплаты работнику пропорционально уменьшаются.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68. Указанные выплаты работникам производятся при условии, когда работники не менее 50 процентов рабочего времени заняты на работах с тяжелыми и вредными, особо тяжелыми и особо вредными условиями труда.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69. Руководитель Учреждения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Специальная оценка условий труда осуществляется в соответствии с </w:t>
      </w:r>
      <w:hyperlink r:id="rId33" w:history="1">
        <w:r w:rsidRPr="00034359">
          <w:rPr>
            <w:rFonts w:ascii="Times New Roman" w:eastAsia="Times New Roman" w:hAnsi="Times New Roman" w:cs="Times New Roman"/>
            <w:b/>
            <w:bCs/>
            <w:sz w:val="28"/>
            <w:szCs w:val="28"/>
            <w:lang w:eastAsia="ru-RU"/>
          </w:rPr>
          <w:t>Федеральным законом</w:t>
        </w:r>
      </w:hyperlink>
      <w:r w:rsidRPr="00034359">
        <w:rPr>
          <w:rFonts w:ascii="Times New Roman" w:eastAsia="Times New Roman" w:hAnsi="Times New Roman" w:cs="Times New Roman"/>
          <w:sz w:val="28"/>
          <w:szCs w:val="28"/>
          <w:lang w:eastAsia="ru-RU"/>
        </w:rPr>
        <w:t xml:space="preserve"> от 28 декабря 2013 года N 426-ФЗ "О специальной оценке условий труда".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Если по итогам специальной оценки условий труда рабочее место признается безопасным, то указанная выплата снимается.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70.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71.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72.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Доплаты за работу, не входящую в круг основных обязанностей работника, устанавливаются в размере:</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p>
    <w:tbl>
      <w:tblPr>
        <w:tblW w:w="9689"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609"/>
        <w:gridCol w:w="3080"/>
      </w:tblGrid>
      <w:tr w:rsidR="0089094E" w:rsidRPr="00034359" w:rsidTr="00034359">
        <w:tc>
          <w:tcPr>
            <w:tcW w:w="6609" w:type="dxa"/>
            <w:tcBorders>
              <w:top w:val="single" w:sz="4" w:space="0" w:color="auto"/>
              <w:bottom w:val="single" w:sz="4" w:space="0" w:color="auto"/>
              <w:right w:val="single" w:sz="4" w:space="0" w:color="auto"/>
            </w:tcBorders>
          </w:tcPr>
          <w:p w:rsidR="0089094E" w:rsidRPr="00034359" w:rsidRDefault="0089094E" w:rsidP="007E523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lastRenderedPageBreak/>
              <w:t>Виды работ</w:t>
            </w:r>
          </w:p>
        </w:tc>
        <w:tc>
          <w:tcPr>
            <w:tcW w:w="3080" w:type="dxa"/>
            <w:tcBorders>
              <w:top w:val="single" w:sz="4" w:space="0" w:color="auto"/>
              <w:left w:val="single" w:sz="4" w:space="0" w:color="auto"/>
              <w:bottom w:val="single" w:sz="4" w:space="0" w:color="auto"/>
            </w:tcBorders>
          </w:tcPr>
          <w:p w:rsidR="0089094E" w:rsidRPr="00034359" w:rsidRDefault="0089094E" w:rsidP="007E523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Доплата в процентах от должностного оклада, ставки заработной платы</w:t>
            </w:r>
          </w:p>
        </w:tc>
      </w:tr>
      <w:tr w:rsidR="0089094E" w:rsidRPr="00034359" w:rsidTr="00034359">
        <w:tc>
          <w:tcPr>
            <w:tcW w:w="6609" w:type="dxa"/>
            <w:tcBorders>
              <w:top w:val="single" w:sz="4" w:space="0" w:color="auto"/>
              <w:bottom w:val="single" w:sz="4" w:space="0" w:color="auto"/>
              <w:right w:val="single" w:sz="4" w:space="0" w:color="auto"/>
            </w:tcBorders>
          </w:tcPr>
          <w:p w:rsidR="0089094E" w:rsidRPr="00034359" w:rsidRDefault="0089094E" w:rsidP="007E523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Заместителю руководителя по административно-хозяйственной части (завхозу) </w:t>
            </w:r>
          </w:p>
        </w:tc>
        <w:tc>
          <w:tcPr>
            <w:tcW w:w="3080" w:type="dxa"/>
            <w:tcBorders>
              <w:top w:val="single" w:sz="4" w:space="0" w:color="auto"/>
              <w:left w:val="single" w:sz="4" w:space="0" w:color="auto"/>
              <w:bottom w:val="single" w:sz="4" w:space="0" w:color="auto"/>
            </w:tcBorders>
          </w:tcPr>
          <w:p w:rsidR="0089094E" w:rsidRPr="00034359" w:rsidRDefault="0089094E" w:rsidP="007E523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20</w:t>
            </w:r>
          </w:p>
        </w:tc>
      </w:tr>
    </w:tbl>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73.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74. </w:t>
      </w:r>
      <w:hyperlink r:id="rId34" w:history="1">
        <w:r w:rsidRPr="00034359">
          <w:rPr>
            <w:rFonts w:ascii="Times New Roman" w:eastAsia="Times New Roman" w:hAnsi="Times New Roman" w:cs="Times New Roman"/>
            <w:b/>
            <w:bCs/>
            <w:sz w:val="28"/>
            <w:szCs w:val="28"/>
            <w:lang w:eastAsia="ru-RU"/>
          </w:rPr>
          <w:t xml:space="preserve">Минимальный размер повышения оплаты труда </w:t>
        </w:r>
      </w:hyperlink>
      <w:r w:rsidRPr="00034359">
        <w:rPr>
          <w:rFonts w:ascii="Times New Roman" w:eastAsia="Times New Roman" w:hAnsi="Times New Roman" w:cs="Times New Roman"/>
          <w:sz w:val="28"/>
          <w:szCs w:val="28"/>
          <w:lang w:eastAsia="ru-RU"/>
        </w:rPr>
        <w:t>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75. Доплата за работу в выходные и нерабочие праздничные дни производится работникам, привлекавшийся к работе в выходные и нерабочие праздничные дни, в соответствии с </w:t>
      </w:r>
      <w:hyperlink r:id="rId35" w:history="1">
        <w:r w:rsidRPr="00034359">
          <w:rPr>
            <w:rFonts w:ascii="Times New Roman" w:eastAsia="Times New Roman" w:hAnsi="Times New Roman" w:cs="Times New Roman"/>
            <w:b/>
            <w:bCs/>
            <w:sz w:val="28"/>
            <w:szCs w:val="28"/>
            <w:lang w:eastAsia="ru-RU"/>
          </w:rPr>
          <w:t>трудовым законодательством</w:t>
        </w:r>
      </w:hyperlink>
      <w:r w:rsidRPr="00034359">
        <w:rPr>
          <w:rFonts w:ascii="Times New Roman" w:eastAsia="Times New Roman" w:hAnsi="Times New Roman" w:cs="Times New Roman"/>
          <w:sz w:val="28"/>
          <w:szCs w:val="28"/>
          <w:lang w:eastAsia="ru-RU"/>
        </w:rPr>
        <w:t xml:space="preserve"> Российской Федерации в пределах фонда оплаты труда, утвержденного на соответствующий финансовый год.</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В непрерывно действующем Учреждении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76. Работникам Учреждения за специфику работы осуществляется повышение должностных окладов, ставок заработной платы, в следующих размерах и случаях:</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bookmarkStart w:id="5" w:name="sub_4821"/>
      <w:r w:rsidRPr="00034359">
        <w:rPr>
          <w:rFonts w:ascii="Times New Roman" w:eastAsia="Times New Roman" w:hAnsi="Times New Roman" w:cs="Times New Roman"/>
          <w:sz w:val="28"/>
          <w:szCs w:val="28"/>
          <w:lang w:eastAsia="ru-RU"/>
        </w:rPr>
        <w:lastRenderedPageBreak/>
        <w:t>1) на 20 процентов - в Учреждении (группах), осуществляющих образовательную деятельность по образовательным программам дошкольного образования</w:t>
      </w:r>
      <w:bookmarkEnd w:id="5"/>
      <w:r w:rsidRPr="00034359">
        <w:rPr>
          <w:rFonts w:ascii="Times New Roman" w:eastAsia="Times New Roman" w:hAnsi="Times New Roman" w:cs="Times New Roman"/>
          <w:sz w:val="28"/>
          <w:szCs w:val="28"/>
          <w:lang w:eastAsia="ru-RU"/>
        </w:rPr>
        <w:t xml:space="preserve">  с контингентом обучающихся (воспитанников) с ограниченными возможностями здоровья либо нуждающихся в длительном лечении, доплаты к окладам (должностным окладам), ставкам заработной платы устанавливаются по обоим основаниям;</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2) на 20 процентов - специалистам психолого-медико-педагогической комиссии;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bookmarkStart w:id="6" w:name="sub_48210"/>
      <w:r w:rsidRPr="00034359">
        <w:rPr>
          <w:rFonts w:ascii="Times New Roman" w:eastAsia="Times New Roman" w:hAnsi="Times New Roman" w:cs="Times New Roman"/>
          <w:sz w:val="28"/>
          <w:szCs w:val="28"/>
          <w:lang w:eastAsia="ru-RU"/>
        </w:rPr>
        <w:t>3) на 15 процентов - руководителю, заместителям руководителя по учебной, учебно-воспитательной работе и воспитательной работе, воспитателям, старшим воспитателям, владеющим иностранным языком и применяющим его в практической работе в  Учреждении;</w:t>
      </w:r>
    </w:p>
    <w:bookmarkEnd w:id="6"/>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4) 30 процентов - педагогическим работникам, работающим с детьми из социально неблагополучных семей;</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5) 15-20 процентов - за работу в образовательных организациях для детей, нуждающихся в психолого-педагогической и медико-социальной помощи.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77. Конкретный перечень работников, которым устанавливаются доплаты к окладам (должностным окладам), ставкам заработной платы согласно </w:t>
      </w:r>
      <w:hyperlink w:anchor="sub_482" w:history="1">
        <w:r w:rsidRPr="00034359">
          <w:rPr>
            <w:rFonts w:ascii="Times New Roman" w:eastAsia="Times New Roman" w:hAnsi="Times New Roman" w:cs="Times New Roman"/>
            <w:b/>
            <w:bCs/>
            <w:sz w:val="28"/>
            <w:szCs w:val="28"/>
            <w:lang w:eastAsia="ru-RU"/>
          </w:rPr>
          <w:t>пункту</w:t>
        </w:r>
      </w:hyperlink>
      <w:r w:rsidRPr="00034359">
        <w:rPr>
          <w:rFonts w:ascii="Times New Roman" w:eastAsia="Times New Roman" w:hAnsi="Times New Roman" w:cs="Times New Roman"/>
          <w:sz w:val="28"/>
          <w:szCs w:val="28"/>
          <w:lang w:eastAsia="ru-RU"/>
        </w:rPr>
        <w:t xml:space="preserve"> 76 настоящего Положения, и конкретный размер доплат определяются руководителем Учреждения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78. Условия, размеры и порядок осуществления компенсационных выплат работникам устанавливаются руководителем Учреждения локальным нормативным актом Учреждения с учетом мнения представительного органа работников Учреждения.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79.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80.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p>
    <w:p w:rsidR="0089094E" w:rsidRPr="00034359" w:rsidRDefault="0089094E" w:rsidP="007E523D">
      <w:pPr>
        <w:keepNext/>
        <w:spacing w:after="0" w:line="240" w:lineRule="auto"/>
        <w:jc w:val="center"/>
        <w:outlineLvl w:val="0"/>
        <w:rPr>
          <w:rFonts w:ascii="Times New Roman" w:eastAsia="Times New Roman" w:hAnsi="Times New Roman" w:cs="Times New Roman"/>
          <w:b/>
          <w:bCs/>
          <w:sz w:val="28"/>
          <w:szCs w:val="28"/>
          <w:lang w:eastAsia="ru-RU"/>
        </w:rPr>
      </w:pPr>
      <w:r w:rsidRPr="00034359">
        <w:rPr>
          <w:rFonts w:ascii="Times New Roman" w:eastAsia="Times New Roman" w:hAnsi="Times New Roman" w:cs="Times New Roman"/>
          <w:b/>
          <w:bCs/>
          <w:sz w:val="28"/>
          <w:szCs w:val="28"/>
          <w:lang w:eastAsia="ru-RU"/>
        </w:rPr>
        <w:lastRenderedPageBreak/>
        <w:t>V. Выплаты стимулирующего характера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81.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Учреждения, а также средств от деятельности, приносящей доход, направленных организацией на оплату труда работников.</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Учреждения показателей и критериев оценки эффективности труда работников.</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82. Разработка показателей и критериев эффективности работы осуществляется с учетом следующих принципов:</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а) объективность - размер вознаграждения работника должен определяться на основе объективной оценки результатов его труда;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б) предсказуемость - работник должен знать, какое вознаграждение он получит в зависимости от результатов своего труда;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в) адекватность - вознаграждение должно быть адекватно трудовому вкладу каждого работника в результат деятельности всей Учреждения, его опыту и уровню квалификации;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г) своевременность - вознаграждение должно следовать за достижением результата;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д) прозрачность - правила определения вознаграждения должны быть понятны каждому работнику.</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образовательной Учреждения в целом.</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образовательной Учреждения создается соответствующая комиссия с участием представительного органа работников.</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Положение о порядке работы данной комиссии, а также формы оценочных листов для всех категорий работников утверждается приказом руководителя Учреждения.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83. Выплаты стимулирующего характера устанавливаются: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 за интенсивность и высокие результаты работы: за интенсивность труда;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за высокие результаты работы;</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за выполнение особо важных и ответственных работ;</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2) за качество выполняемых работ:</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за образцовое выполнение государственного задания;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3) за стаж непрерывной работы, выслугу лет;</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4) за наличие ученой степени,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5) за наличие нагрудного знака;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6) премиальные выплаты по итогам работы:</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премия по итогам работы за месяц;</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премия по итогам работы за квартал;</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lastRenderedPageBreak/>
        <w:t>премия по итогам работы за год;</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единовременная премия в связи с особо значимыми событиями.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84. За интенсивность и высокие результаты труда устанавливается надбавка: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молодым специалистам - лицам, поступившим на педагогическую работу в Учреждения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педагогическим работникам, реализующим образовательные программы с углубленным изучением отдельных учебных предметов, предметных областей соответствующей образовательной программы (профильное обучение) - до 15%;</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работникам рабочих специальностей за выполнение работ по нескольким смежным профессиям и специальностям при их отсутствии в </w:t>
      </w:r>
      <w:hyperlink r:id="rId36" w:history="1">
        <w:r w:rsidRPr="00034359">
          <w:rPr>
            <w:rFonts w:ascii="Times New Roman" w:eastAsia="Times New Roman" w:hAnsi="Times New Roman" w:cs="Times New Roman"/>
            <w:b/>
            <w:bCs/>
            <w:sz w:val="28"/>
            <w:szCs w:val="28"/>
            <w:lang w:eastAsia="ru-RU"/>
          </w:rPr>
          <w:t>штатном расписании</w:t>
        </w:r>
      </w:hyperlink>
      <w:r w:rsidRPr="00034359">
        <w:rPr>
          <w:rFonts w:ascii="Times New Roman" w:eastAsia="Times New Roman" w:hAnsi="Times New Roman" w:cs="Times New Roman"/>
          <w:sz w:val="28"/>
          <w:szCs w:val="28"/>
          <w:lang w:eastAsia="ru-RU"/>
        </w:rPr>
        <w:t xml:space="preserve"> образовательного учреждения - до 10%;</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работникам учреждений за личный вклад в общие результаты деятельности образовательного учреждения, участие в подготовке и Учреждения социально-значимых мероприятий (подготовка и внесение изменений в коллективный договор, участие в подготовке и внесению изменений в положение об оплате труда работников образовательного учреждения и др.) - до 10%;</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методистам методических, учебно-методических кабинетов (центров) - до 10%;</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работникам, ответственным за организацию питания в образовательных учреждениях - до 10%.</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85. 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86.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p w:rsidR="0089094E" w:rsidRPr="00034359" w:rsidRDefault="007E523D" w:rsidP="007E523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9094E" w:rsidRPr="00034359">
        <w:rPr>
          <w:rFonts w:ascii="Times New Roman" w:eastAsia="Times New Roman" w:hAnsi="Times New Roman" w:cs="Times New Roman"/>
          <w:sz w:val="28"/>
          <w:szCs w:val="28"/>
          <w:lang w:eastAsia="ru-RU"/>
        </w:rPr>
        <w:t>при подготовке объектов к учебному году;</w:t>
      </w:r>
    </w:p>
    <w:p w:rsidR="0089094E" w:rsidRPr="00034359" w:rsidRDefault="007E523D" w:rsidP="007E523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9094E" w:rsidRPr="00034359">
        <w:rPr>
          <w:rFonts w:ascii="Times New Roman" w:eastAsia="Times New Roman" w:hAnsi="Times New Roman" w:cs="Times New Roman"/>
          <w:sz w:val="28"/>
          <w:szCs w:val="28"/>
          <w:lang w:eastAsia="ru-RU"/>
        </w:rPr>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89094E" w:rsidRPr="00034359" w:rsidRDefault="007E523D" w:rsidP="007E523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9094E" w:rsidRPr="00034359">
        <w:rPr>
          <w:rFonts w:ascii="Times New Roman" w:eastAsia="Times New Roman" w:hAnsi="Times New Roman" w:cs="Times New Roman"/>
          <w:sz w:val="28"/>
          <w:szCs w:val="28"/>
          <w:lang w:eastAsia="ru-RU"/>
        </w:rPr>
        <w:t>устранении последствий аварий.</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87.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образовательной организацией.</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lastRenderedPageBreak/>
        <w:t>88. За наличие ученой степени, ведомственного почетного нагрудного знака устанавливается выплата стимулирующего характера:</w:t>
      </w:r>
    </w:p>
    <w:p w:rsidR="0089094E" w:rsidRPr="00034359" w:rsidRDefault="007E523D" w:rsidP="007E523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9094E" w:rsidRPr="00034359">
        <w:rPr>
          <w:rFonts w:ascii="Times New Roman" w:eastAsia="Times New Roman" w:hAnsi="Times New Roman" w:cs="Times New Roman"/>
          <w:sz w:val="28"/>
          <w:szCs w:val="28"/>
          <w:lang w:eastAsia="ru-RU"/>
        </w:rPr>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89094E" w:rsidRPr="00034359" w:rsidRDefault="007E523D" w:rsidP="007E523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9094E" w:rsidRPr="00034359">
        <w:rPr>
          <w:rFonts w:ascii="Times New Roman" w:eastAsia="Times New Roman" w:hAnsi="Times New Roman" w:cs="Times New Roman"/>
          <w:sz w:val="28"/>
          <w:szCs w:val="28"/>
          <w:lang w:eastAsia="ru-RU"/>
        </w:rPr>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89094E" w:rsidRPr="00034359" w:rsidRDefault="007E523D" w:rsidP="007E523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9094E" w:rsidRPr="00034359">
        <w:rPr>
          <w:rFonts w:ascii="Times New Roman" w:eastAsia="Times New Roman" w:hAnsi="Times New Roman" w:cs="Times New Roman"/>
          <w:sz w:val="28"/>
          <w:szCs w:val="28"/>
          <w:lang w:eastAsia="ru-RU"/>
        </w:rPr>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При наличии у работника двух и более почетных нагрудных знаков доплата производится по одному из оснований.</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89. Педагогическим и медицинским работникам организаций с учетом наличия необходимых финансовых средств устанавливается надбавка за выслугу лет в следующих размерах:</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при выслуге лет от 1 года до 5 лет - 5%;</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при выслуге лет от 5 до 10 лет - 10%;</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при выслуге лет от 10 до 15 лет - 15%;</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при выслуге лет свыше 15 лет - 20%.</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В стаж непрерывной работы включается:</w:t>
      </w:r>
    </w:p>
    <w:p w:rsidR="0089094E" w:rsidRPr="00034359" w:rsidRDefault="007E523D" w:rsidP="007E523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9094E" w:rsidRPr="00034359">
        <w:rPr>
          <w:rFonts w:ascii="Times New Roman" w:eastAsia="Times New Roman" w:hAnsi="Times New Roman" w:cs="Times New Roman"/>
          <w:sz w:val="28"/>
          <w:szCs w:val="28"/>
          <w:lang w:eastAsia="ru-RU"/>
        </w:rPr>
        <w:t>время работы в образовательных учреждениях;</w:t>
      </w:r>
    </w:p>
    <w:p w:rsidR="0089094E" w:rsidRPr="00034359" w:rsidRDefault="007E523D" w:rsidP="007E523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9094E" w:rsidRPr="00034359">
        <w:rPr>
          <w:rFonts w:ascii="Times New Roman" w:eastAsia="Times New Roman" w:hAnsi="Times New Roman" w:cs="Times New Roman"/>
          <w:sz w:val="28"/>
          <w:szCs w:val="28"/>
          <w:lang w:eastAsia="ru-RU"/>
        </w:rPr>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89094E" w:rsidRPr="00034359" w:rsidRDefault="007E523D" w:rsidP="007E523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9094E" w:rsidRPr="00034359">
        <w:rPr>
          <w:rFonts w:ascii="Times New Roman" w:eastAsia="Times New Roman" w:hAnsi="Times New Roman" w:cs="Times New Roman"/>
          <w:sz w:val="28"/>
          <w:szCs w:val="28"/>
          <w:lang w:eastAsia="ru-RU"/>
        </w:rPr>
        <w:t>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rsidR="0089094E" w:rsidRPr="00034359" w:rsidRDefault="007E523D" w:rsidP="007E523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9094E" w:rsidRPr="00034359">
        <w:rPr>
          <w:rFonts w:ascii="Times New Roman" w:eastAsia="Times New Roman" w:hAnsi="Times New Roman" w:cs="Times New Roman"/>
          <w:sz w:val="28"/>
          <w:szCs w:val="28"/>
          <w:lang w:eastAsia="ru-RU"/>
        </w:rPr>
        <w:t>периоды временной нетрудоспособности;</w:t>
      </w:r>
    </w:p>
    <w:p w:rsidR="0089094E" w:rsidRPr="00034359" w:rsidRDefault="007E523D" w:rsidP="007E523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9094E" w:rsidRPr="00034359">
        <w:rPr>
          <w:rFonts w:ascii="Times New Roman" w:eastAsia="Times New Roman" w:hAnsi="Times New Roman" w:cs="Times New Roman"/>
          <w:sz w:val="28"/>
          <w:szCs w:val="28"/>
          <w:lang w:eastAsia="ru-RU"/>
        </w:rPr>
        <w:t>время отпуска по уходу за ребенком до достижения им возраста трех лет работникам, состоящим в трудовых отношениях с организацией;</w:t>
      </w:r>
    </w:p>
    <w:p w:rsidR="0089094E" w:rsidRPr="00034359" w:rsidRDefault="007E523D" w:rsidP="007E523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9094E" w:rsidRPr="00034359">
        <w:rPr>
          <w:rFonts w:ascii="Times New Roman" w:eastAsia="Times New Roman" w:hAnsi="Times New Roman" w:cs="Times New Roman"/>
          <w:sz w:val="28"/>
          <w:szCs w:val="28"/>
          <w:lang w:eastAsia="ru-RU"/>
        </w:rPr>
        <w:t>время военной службы граждан, если в течение трех месяцев после увольнения с этой службы они поступили на работу в ту же организацию.</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90. Размеры, условия и порядок установления стимулирующей выплаты - премии утверждаются положением о премировании работников Учреждения или положением об оплате труда работников Учреждения.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91. При премировании по итогам работы (за месяц, квартал, год) учитываются:</w:t>
      </w:r>
    </w:p>
    <w:p w:rsidR="0089094E" w:rsidRPr="00034359" w:rsidRDefault="007E523D" w:rsidP="007E523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9094E" w:rsidRPr="00034359">
        <w:rPr>
          <w:rFonts w:ascii="Times New Roman" w:eastAsia="Times New Roman" w:hAnsi="Times New Roman" w:cs="Times New Roman"/>
          <w:sz w:val="28"/>
          <w:szCs w:val="28"/>
          <w:lang w:eastAsia="ru-RU"/>
        </w:rPr>
        <w:t>инициатива, творчество и применение в работе современных форм и методов Учреждения труда;</w:t>
      </w:r>
    </w:p>
    <w:p w:rsidR="0089094E" w:rsidRPr="00034359" w:rsidRDefault="007E523D" w:rsidP="007E523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9094E" w:rsidRPr="00034359">
        <w:rPr>
          <w:rFonts w:ascii="Times New Roman" w:eastAsia="Times New Roman" w:hAnsi="Times New Roman" w:cs="Times New Roman"/>
          <w:sz w:val="28"/>
          <w:szCs w:val="28"/>
          <w:lang w:eastAsia="ru-RU"/>
        </w:rPr>
        <w:t>выполнение порученной работы, связанной с обеспечением рабочего процесса или уставной деятельности учреждения;</w:t>
      </w:r>
    </w:p>
    <w:p w:rsidR="0089094E" w:rsidRPr="00034359" w:rsidRDefault="007E523D" w:rsidP="007E523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9094E" w:rsidRPr="00034359">
        <w:rPr>
          <w:rFonts w:ascii="Times New Roman" w:eastAsia="Times New Roman" w:hAnsi="Times New Roman" w:cs="Times New Roman"/>
          <w:sz w:val="28"/>
          <w:szCs w:val="28"/>
          <w:lang w:eastAsia="ru-RU"/>
        </w:rPr>
        <w:t>достижение высоких результатов в работе в соответствующий период;</w:t>
      </w:r>
    </w:p>
    <w:p w:rsidR="0089094E" w:rsidRPr="00034359" w:rsidRDefault="007E523D" w:rsidP="007E523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9094E" w:rsidRPr="00034359">
        <w:rPr>
          <w:rFonts w:ascii="Times New Roman" w:eastAsia="Times New Roman" w:hAnsi="Times New Roman" w:cs="Times New Roman"/>
          <w:sz w:val="28"/>
          <w:szCs w:val="28"/>
          <w:lang w:eastAsia="ru-RU"/>
        </w:rPr>
        <w:t>качественная подготовка и своевременная сдача отчетности;</w:t>
      </w:r>
    </w:p>
    <w:p w:rsidR="0089094E" w:rsidRPr="00034359" w:rsidRDefault="007E523D" w:rsidP="007E523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89094E" w:rsidRPr="00034359">
        <w:rPr>
          <w:rFonts w:ascii="Times New Roman" w:eastAsia="Times New Roman" w:hAnsi="Times New Roman" w:cs="Times New Roman"/>
          <w:sz w:val="28"/>
          <w:szCs w:val="28"/>
          <w:lang w:eastAsia="ru-RU"/>
        </w:rPr>
        <w:t>участие в инновационной деятельности;</w:t>
      </w:r>
    </w:p>
    <w:p w:rsidR="0089094E" w:rsidRPr="00034359" w:rsidRDefault="007E523D" w:rsidP="007E523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89094E" w:rsidRPr="00034359">
        <w:rPr>
          <w:rFonts w:ascii="Times New Roman" w:eastAsia="Times New Roman" w:hAnsi="Times New Roman" w:cs="Times New Roman"/>
          <w:sz w:val="28"/>
          <w:szCs w:val="28"/>
          <w:lang w:eastAsia="ru-RU"/>
        </w:rPr>
        <w:t>участие в соответствующем периоде в выполнении важных работ, мероприятий.</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92. В целях социальной защищенности работников организаций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Учреждения применяется единовременное премирование работников организаций:</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 в связи с празднованием Дня учителя;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2) в связи с праздничными днями и юбилейными датами (50, 55, 60 лет со дня рождения);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3) при увольнении в связи с уходом на трудовую пенсию по старости;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Условия, порядок и размер единовременного премирования определяются положением о премировании работников Учреждения, принятым руководителем Учреждения с учетом мнения представительного органа работников Учреждения.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93. Работодатели вправе, при наличии экономии финансовых средств на оплату труда, оказывать работникам материальную помощь.</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Условия выплаты и размер материальной помощи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или (и) коллективным договором, соглашением.</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94. Выплаты стимулирующего характера производятся ежемесячно и максимальными размерами не ограничиваются.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95.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96. Образовательными организациями могут устанавливаться иные виды выплаты стимулирующего характера.</w:t>
      </w:r>
    </w:p>
    <w:p w:rsidR="0089094E" w:rsidRPr="00034359" w:rsidRDefault="0089094E" w:rsidP="007E523D">
      <w:pPr>
        <w:keepNext/>
        <w:spacing w:after="0" w:line="240" w:lineRule="auto"/>
        <w:jc w:val="center"/>
        <w:outlineLvl w:val="0"/>
        <w:rPr>
          <w:rFonts w:ascii="Times New Roman" w:eastAsia="Times New Roman" w:hAnsi="Times New Roman" w:cs="Times New Roman"/>
          <w:b/>
          <w:bCs/>
          <w:sz w:val="28"/>
          <w:szCs w:val="28"/>
          <w:lang w:eastAsia="ru-RU"/>
        </w:rPr>
      </w:pPr>
      <w:r w:rsidRPr="00034359">
        <w:rPr>
          <w:rFonts w:ascii="Times New Roman" w:eastAsia="Times New Roman" w:hAnsi="Times New Roman" w:cs="Times New Roman"/>
          <w:b/>
          <w:bCs/>
          <w:sz w:val="28"/>
          <w:szCs w:val="28"/>
          <w:lang w:eastAsia="ru-RU"/>
        </w:rPr>
        <w:t>VI. 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оклада руководителя Учреждения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97.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98.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Учреждения.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lastRenderedPageBreak/>
        <w:t>При расчете средней заработной платы учитываются выплаты стимулирующего характера работников основного персонала Учреждения независимо от финансовых источников, за счет которых осуществляются данные выплаты.</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При расчете средней заработной платы не учитываются выплаты компенсационного характера работников основного персонала.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99. Средняя заработная плата работников основного персонала Учреждения определяется путем деления суммы должностных окладов, ставок заработной платы и выплат стимулирующего характера работников Учреждения за отработанное время в предшествующем календарном году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100. При определении среднемесячной численности работников основного персонала Учреждения учитывается среднемесячная численность работников Учреждения, работающих на условиях полного рабочего времени, среднемесячная численность работников Учреждения, работающих на условиях неполного рабочего времени, и среднемесячная численность работников Учреждения, являющихся внешними совместителями.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101. 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Учреждения,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работающих на условиях полного рабочего времени, за рабочий день, предшествовавший выходным или нерабочим праздничным дням.</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работников.</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Учреждения как один человек (целая единица).</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102. 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w:t>
      </w:r>
      <w:r w:rsidRPr="00034359">
        <w:rPr>
          <w:rFonts w:ascii="Times New Roman" w:eastAsia="Times New Roman" w:hAnsi="Times New Roman" w:cs="Times New Roman"/>
          <w:sz w:val="28"/>
          <w:szCs w:val="28"/>
          <w:lang w:eastAsia="ru-RU"/>
        </w:rPr>
        <w:lastRenderedPageBreak/>
        <w:t>определении среднемесячной численности работников основного персонала Учреждения учитываются пропорционально отработанному времени.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Расчет средней численности этой категории работников производится в следующем порядке:</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40 часов - на 8 часов (при пятидневной рабочей неделе) или на 6,67 часа (при шестидневной рабочей неделе);</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39 часов - на 7,8 часа (при пятидневной рабочей неделе) или на 6,5 часа (при шестидневной рабочей неделе);</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36 часов - на 7,2 часа (при пятидневной рабочей неделе) или на 6 часов (при шестидневной рабочей неделе);</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33 часа - на 6,6 часа (при пятидневной рабочей неделе) или на 5,5 часа (при шестидневной рабочей неделе);</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30 часов - на 6 часов (при пятидневной рабочей неделе) или на 5 часов (при шестидневной рабочей неделе);</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24 часа - на 4,8 часа (при пятидневной рабочей неделе) или на 4 часа (при шестидневной рабочей неделе);</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103.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Учреждения, работавших на условиях неполного рабочего времени (</w:t>
      </w:r>
      <w:hyperlink w:anchor="sub_6108" w:history="1">
        <w:r w:rsidRPr="00034359">
          <w:rPr>
            <w:rFonts w:ascii="Times New Roman" w:eastAsia="Times New Roman" w:hAnsi="Times New Roman" w:cs="Times New Roman"/>
            <w:b/>
            <w:bCs/>
            <w:sz w:val="28"/>
            <w:szCs w:val="28"/>
            <w:lang w:eastAsia="ru-RU"/>
          </w:rPr>
          <w:t>пункт</w:t>
        </w:r>
      </w:hyperlink>
      <w:r w:rsidRPr="00034359">
        <w:rPr>
          <w:rFonts w:ascii="Times New Roman" w:eastAsia="Times New Roman" w:hAnsi="Times New Roman" w:cs="Times New Roman"/>
          <w:sz w:val="28"/>
          <w:szCs w:val="28"/>
          <w:lang w:eastAsia="ru-RU"/>
        </w:rPr>
        <w:t xml:space="preserve"> 102).</w:t>
      </w:r>
    </w:p>
    <w:p w:rsidR="0089094E" w:rsidRPr="00034359" w:rsidRDefault="0089094E" w:rsidP="007E523D">
      <w:pPr>
        <w:keepNext/>
        <w:spacing w:after="0" w:line="240" w:lineRule="auto"/>
        <w:jc w:val="center"/>
        <w:outlineLvl w:val="0"/>
        <w:rPr>
          <w:rFonts w:ascii="Times New Roman" w:eastAsia="Times New Roman" w:hAnsi="Times New Roman" w:cs="Times New Roman"/>
          <w:b/>
          <w:bCs/>
          <w:sz w:val="28"/>
          <w:szCs w:val="28"/>
          <w:lang w:eastAsia="ru-RU"/>
        </w:rPr>
      </w:pPr>
      <w:r w:rsidRPr="00034359">
        <w:rPr>
          <w:rFonts w:ascii="Times New Roman" w:eastAsia="Times New Roman" w:hAnsi="Times New Roman" w:cs="Times New Roman"/>
          <w:b/>
          <w:bCs/>
          <w:sz w:val="28"/>
          <w:szCs w:val="28"/>
          <w:lang w:eastAsia="ru-RU"/>
        </w:rPr>
        <w:t>Глава 7. Заключительные положения</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104. Руководитель Учреждения несет ответственность за нарушение оплаты труда в соответствии с </w:t>
      </w:r>
      <w:hyperlink r:id="rId37" w:history="1">
        <w:r w:rsidRPr="00034359">
          <w:rPr>
            <w:rFonts w:ascii="Times New Roman" w:eastAsia="Times New Roman" w:hAnsi="Times New Roman" w:cs="Times New Roman"/>
            <w:b/>
            <w:bCs/>
            <w:sz w:val="28"/>
            <w:szCs w:val="28"/>
            <w:lang w:eastAsia="ru-RU"/>
          </w:rPr>
          <w:t>Трудовым кодексом</w:t>
        </w:r>
      </w:hyperlink>
      <w:r w:rsidRPr="00034359">
        <w:rPr>
          <w:rFonts w:ascii="Times New Roman" w:eastAsia="Times New Roman" w:hAnsi="Times New Roman" w:cs="Times New Roman"/>
          <w:sz w:val="28"/>
          <w:szCs w:val="28"/>
          <w:lang w:eastAsia="ru-RU"/>
        </w:rPr>
        <w:t xml:space="preserve"> Российской Федерации и иными федеральными законами.</w:t>
      </w:r>
    </w:p>
    <w:p w:rsidR="0089094E" w:rsidRPr="00034359" w:rsidRDefault="0089094E" w:rsidP="007E523D">
      <w:pPr>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105. При отсутствии или недостатке соответствующих (бюджетных и/или внебюджетных) финансовых средств руководитель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w:t>
      </w:r>
      <w:hyperlink r:id="rId38" w:history="1">
        <w:r w:rsidRPr="00034359">
          <w:rPr>
            <w:rFonts w:ascii="Times New Roman" w:eastAsia="Times New Roman" w:hAnsi="Times New Roman" w:cs="Times New Roman"/>
            <w:b/>
            <w:bCs/>
            <w:sz w:val="28"/>
            <w:szCs w:val="28"/>
            <w:lang w:eastAsia="ru-RU"/>
          </w:rPr>
          <w:t>статьей 74</w:t>
        </w:r>
      </w:hyperlink>
      <w:r w:rsidRPr="00034359">
        <w:rPr>
          <w:rFonts w:ascii="Times New Roman" w:eastAsia="Times New Roman" w:hAnsi="Times New Roman" w:cs="Times New Roman"/>
          <w:sz w:val="28"/>
          <w:szCs w:val="28"/>
          <w:lang w:eastAsia="ru-RU"/>
        </w:rPr>
        <w:t xml:space="preserve"> Трудового кодекса Российской Федерации.</w:t>
      </w:r>
    </w:p>
    <w:p w:rsidR="0089094E" w:rsidRPr="00034359" w:rsidRDefault="0089094E" w:rsidP="0089094E">
      <w:pPr>
        <w:spacing w:line="240" w:lineRule="auto"/>
        <w:jc w:val="both"/>
        <w:rPr>
          <w:rFonts w:ascii="Times New Roman" w:eastAsia="Times New Roman" w:hAnsi="Times New Roman" w:cs="Times New Roman"/>
          <w:sz w:val="28"/>
          <w:szCs w:val="28"/>
          <w:lang w:eastAsia="ru-RU"/>
        </w:rPr>
      </w:pPr>
    </w:p>
    <w:p w:rsidR="0089094E" w:rsidRPr="00034359" w:rsidRDefault="0089094E" w:rsidP="0089094E">
      <w:pPr>
        <w:spacing w:line="240" w:lineRule="auto"/>
        <w:jc w:val="both"/>
        <w:rPr>
          <w:rFonts w:ascii="Times New Roman" w:eastAsia="Times New Roman" w:hAnsi="Times New Roman" w:cs="Times New Roman"/>
          <w:sz w:val="28"/>
          <w:szCs w:val="28"/>
          <w:lang w:eastAsia="ru-RU"/>
        </w:rPr>
      </w:pPr>
    </w:p>
    <w:p w:rsidR="0089094E" w:rsidRPr="00034359" w:rsidRDefault="0089094E" w:rsidP="0089094E">
      <w:pPr>
        <w:spacing w:line="240" w:lineRule="auto"/>
        <w:jc w:val="both"/>
        <w:rPr>
          <w:rFonts w:ascii="Times New Roman" w:eastAsia="Times New Roman" w:hAnsi="Times New Roman" w:cs="Times New Roman"/>
          <w:sz w:val="28"/>
          <w:szCs w:val="28"/>
          <w:lang w:eastAsia="ru-RU"/>
        </w:rPr>
      </w:pPr>
    </w:p>
    <w:p w:rsidR="0089094E" w:rsidRPr="00034359" w:rsidRDefault="0089094E" w:rsidP="0089094E">
      <w:pPr>
        <w:spacing w:after="0" w:line="240" w:lineRule="auto"/>
        <w:jc w:val="both"/>
        <w:rPr>
          <w:rFonts w:ascii="Times New Roman" w:eastAsia="Times New Roman" w:hAnsi="Times New Roman" w:cs="Times New Roman"/>
          <w:sz w:val="28"/>
          <w:szCs w:val="28"/>
          <w:lang w:eastAsia="ru-RU"/>
        </w:rPr>
      </w:pPr>
    </w:p>
    <w:p w:rsidR="0089094E" w:rsidRPr="00034359" w:rsidRDefault="0089094E" w:rsidP="0089094E">
      <w:pPr>
        <w:spacing w:after="0" w:line="240" w:lineRule="auto"/>
        <w:jc w:val="both"/>
        <w:rPr>
          <w:rFonts w:ascii="Times New Roman" w:eastAsia="Times New Roman" w:hAnsi="Times New Roman" w:cs="Times New Roman"/>
          <w:sz w:val="28"/>
          <w:szCs w:val="28"/>
          <w:lang w:eastAsia="ru-RU"/>
        </w:rPr>
      </w:pPr>
    </w:p>
    <w:p w:rsidR="0089094E" w:rsidRPr="00034359" w:rsidRDefault="0089094E" w:rsidP="0089094E">
      <w:pPr>
        <w:spacing w:after="0" w:line="240" w:lineRule="auto"/>
        <w:jc w:val="both"/>
        <w:rPr>
          <w:rFonts w:ascii="Times New Roman" w:eastAsia="Times New Roman" w:hAnsi="Times New Roman" w:cs="Times New Roman"/>
          <w:sz w:val="28"/>
          <w:szCs w:val="28"/>
          <w:lang w:eastAsia="ru-RU"/>
        </w:rPr>
      </w:pPr>
    </w:p>
    <w:p w:rsidR="0089094E" w:rsidRPr="00034359" w:rsidRDefault="0089094E" w:rsidP="0089094E">
      <w:pPr>
        <w:spacing w:after="0" w:line="240" w:lineRule="auto"/>
        <w:jc w:val="both"/>
        <w:rPr>
          <w:rFonts w:ascii="Times New Roman" w:hAnsi="Times New Roman" w:cs="Times New Roman"/>
          <w:sz w:val="28"/>
          <w:szCs w:val="28"/>
        </w:rPr>
      </w:pPr>
    </w:p>
    <w:p w:rsidR="0089094E" w:rsidRPr="00034359" w:rsidRDefault="0089094E" w:rsidP="0089094E">
      <w:pPr>
        <w:spacing w:after="0" w:line="240" w:lineRule="auto"/>
        <w:jc w:val="right"/>
        <w:rPr>
          <w:rFonts w:ascii="Times New Roman" w:hAnsi="Times New Roman" w:cs="Times New Roman"/>
          <w:sz w:val="28"/>
          <w:szCs w:val="28"/>
        </w:rPr>
      </w:pPr>
      <w:r w:rsidRPr="00034359">
        <w:rPr>
          <w:rFonts w:ascii="Times New Roman" w:hAnsi="Times New Roman" w:cs="Times New Roman"/>
          <w:bCs/>
          <w:sz w:val="28"/>
          <w:szCs w:val="28"/>
        </w:rPr>
        <w:lastRenderedPageBreak/>
        <w:t>Приложение N 1</w:t>
      </w:r>
    </w:p>
    <w:p w:rsidR="0089094E" w:rsidRPr="00034359" w:rsidRDefault="0089094E" w:rsidP="0089094E">
      <w:pPr>
        <w:spacing w:after="0" w:line="240" w:lineRule="auto"/>
        <w:jc w:val="right"/>
        <w:rPr>
          <w:rFonts w:ascii="Times New Roman" w:hAnsi="Times New Roman" w:cs="Times New Roman"/>
          <w:bCs/>
          <w:sz w:val="28"/>
          <w:szCs w:val="28"/>
        </w:rPr>
      </w:pPr>
      <w:r w:rsidRPr="00034359">
        <w:rPr>
          <w:rFonts w:ascii="Times New Roman" w:hAnsi="Times New Roman" w:cs="Times New Roman"/>
          <w:bCs/>
          <w:sz w:val="28"/>
          <w:szCs w:val="28"/>
        </w:rPr>
        <w:t xml:space="preserve">к </w:t>
      </w:r>
      <w:hyperlink r:id="rId39" w:anchor="sub_1000" w:history="1">
        <w:r w:rsidRPr="00034359">
          <w:rPr>
            <w:rFonts w:ascii="Times New Roman" w:hAnsi="Times New Roman" w:cs="Times New Roman"/>
            <w:sz w:val="28"/>
            <w:szCs w:val="28"/>
          </w:rPr>
          <w:t>Положению</w:t>
        </w:r>
      </w:hyperlink>
      <w:r w:rsidRPr="00034359">
        <w:rPr>
          <w:rFonts w:ascii="Times New Roman" w:hAnsi="Times New Roman" w:cs="Times New Roman"/>
          <w:bCs/>
          <w:sz w:val="28"/>
          <w:szCs w:val="28"/>
        </w:rPr>
        <w:t xml:space="preserve"> об оплате труда работников </w:t>
      </w:r>
    </w:p>
    <w:p w:rsidR="0089094E" w:rsidRPr="00034359" w:rsidRDefault="0089094E" w:rsidP="0089094E">
      <w:pPr>
        <w:spacing w:line="240" w:lineRule="auto"/>
        <w:jc w:val="right"/>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r w:rsidRPr="00034359">
        <w:rPr>
          <w:rFonts w:ascii="Times New Roman" w:eastAsia="Times New Roman" w:hAnsi="Times New Roman" w:cs="Times New Roman"/>
          <w:b/>
          <w:bCs/>
          <w:sz w:val="28"/>
          <w:szCs w:val="28"/>
          <w:lang w:eastAsia="ru-RU"/>
        </w:rPr>
        <w:t>Минимальные размеры</w:t>
      </w:r>
      <w:r w:rsidRPr="00034359">
        <w:rPr>
          <w:rFonts w:ascii="Times New Roman" w:eastAsia="Times New Roman" w:hAnsi="Times New Roman" w:cs="Times New Roman"/>
          <w:b/>
          <w:bCs/>
          <w:sz w:val="28"/>
          <w:szCs w:val="28"/>
          <w:lang w:eastAsia="ru-RU"/>
        </w:rPr>
        <w:br/>
        <w:t>должностных окладов, ставок заработной платы по профессиональным квалификационным группам должностей педагогических работников</w:t>
      </w:r>
    </w:p>
    <w:p w:rsidR="0089094E" w:rsidRPr="00034359" w:rsidRDefault="0089094E" w:rsidP="0089094E">
      <w:pPr>
        <w:spacing w:line="240" w:lineRule="auto"/>
        <w:jc w:val="both"/>
        <w:rPr>
          <w:rFonts w:ascii="Times New Roman" w:eastAsia="Times New Roman" w:hAnsi="Times New Roman" w:cs="Times New Roman"/>
          <w:sz w:val="28"/>
          <w:szCs w:val="28"/>
        </w:rPr>
      </w:pPr>
    </w:p>
    <w:tbl>
      <w:tblPr>
        <w:tblW w:w="998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2871"/>
        <w:gridCol w:w="4375"/>
        <w:gridCol w:w="2734"/>
      </w:tblGrid>
      <w:tr w:rsidR="0089094E" w:rsidRPr="00034359" w:rsidTr="00034359">
        <w:trPr>
          <w:trHeight w:val="1868"/>
        </w:trPr>
        <w:tc>
          <w:tcPr>
            <w:tcW w:w="2871"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Квалификационный уровень</w:t>
            </w:r>
          </w:p>
        </w:tc>
        <w:tc>
          <w:tcPr>
            <w:tcW w:w="4375"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Должности педагогических работников, отнесенные к квалификационным уровням</w:t>
            </w:r>
          </w:p>
        </w:tc>
        <w:tc>
          <w:tcPr>
            <w:tcW w:w="2734"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Минимальный размер должностного оклада, ставки заработной платы (рублей)</w:t>
            </w:r>
          </w:p>
        </w:tc>
      </w:tr>
      <w:tr w:rsidR="0089094E" w:rsidRPr="00034359" w:rsidTr="00034359">
        <w:trPr>
          <w:trHeight w:val="1109"/>
        </w:trPr>
        <w:tc>
          <w:tcPr>
            <w:tcW w:w="2871"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 квалификационный уровень</w:t>
            </w:r>
          </w:p>
        </w:tc>
        <w:tc>
          <w:tcPr>
            <w:tcW w:w="4375"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Инструктор по труду; инструктор по физической культуре; музыкальный руководитель</w:t>
            </w:r>
          </w:p>
        </w:tc>
        <w:tc>
          <w:tcPr>
            <w:tcW w:w="2734"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11840</w:t>
            </w:r>
          </w:p>
        </w:tc>
      </w:tr>
      <w:tr w:rsidR="0089094E" w:rsidRPr="00034359" w:rsidTr="00034359">
        <w:trPr>
          <w:trHeight w:val="1124"/>
        </w:trPr>
        <w:tc>
          <w:tcPr>
            <w:tcW w:w="2871"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2 квалификационный уровень</w:t>
            </w:r>
          </w:p>
        </w:tc>
        <w:tc>
          <w:tcPr>
            <w:tcW w:w="4375"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Инструктор-методист; педагог дополнительного образования; социальный педагог</w:t>
            </w:r>
          </w:p>
        </w:tc>
        <w:tc>
          <w:tcPr>
            <w:tcW w:w="2734"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11840</w:t>
            </w:r>
          </w:p>
        </w:tc>
      </w:tr>
      <w:tr w:rsidR="0089094E" w:rsidRPr="00034359" w:rsidTr="00034359">
        <w:trPr>
          <w:trHeight w:val="1124"/>
        </w:trPr>
        <w:tc>
          <w:tcPr>
            <w:tcW w:w="2871"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3 квалификационный уровень</w:t>
            </w:r>
          </w:p>
        </w:tc>
        <w:tc>
          <w:tcPr>
            <w:tcW w:w="4375"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Воспитатель; методист; педагог-психолог; старший педагог дополнительного образования</w:t>
            </w:r>
          </w:p>
        </w:tc>
        <w:tc>
          <w:tcPr>
            <w:tcW w:w="2734"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12115</w:t>
            </w:r>
          </w:p>
        </w:tc>
      </w:tr>
      <w:tr w:rsidR="0089094E" w:rsidRPr="00034359" w:rsidTr="00034359">
        <w:trPr>
          <w:trHeight w:val="1884"/>
        </w:trPr>
        <w:tc>
          <w:tcPr>
            <w:tcW w:w="2871"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4 квалификационный уровень</w:t>
            </w:r>
          </w:p>
        </w:tc>
        <w:tc>
          <w:tcPr>
            <w:tcW w:w="4375"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Преподаватель; руководитель физического воспитания; старший воспитатель; старший методист;  учитель-дефектолог; учитель-логопед</w:t>
            </w:r>
          </w:p>
        </w:tc>
        <w:tc>
          <w:tcPr>
            <w:tcW w:w="2734"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12115</w:t>
            </w:r>
          </w:p>
        </w:tc>
      </w:tr>
    </w:tbl>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r w:rsidRPr="00034359">
        <w:rPr>
          <w:rFonts w:ascii="Times New Roman" w:hAnsi="Times New Roman" w:cs="Times New Roman"/>
          <w:sz w:val="28"/>
          <w:szCs w:val="28"/>
        </w:rPr>
        <w:t>* Кроме должностей преподавателей, отнесенных к профессорско-преподавательскому составу.</w:t>
      </w: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after="0" w:line="240" w:lineRule="auto"/>
        <w:jc w:val="right"/>
        <w:rPr>
          <w:rFonts w:ascii="Times New Roman" w:hAnsi="Times New Roman" w:cs="Times New Roman"/>
          <w:sz w:val="28"/>
          <w:szCs w:val="28"/>
        </w:rPr>
      </w:pPr>
      <w:r w:rsidRPr="00034359">
        <w:rPr>
          <w:rFonts w:ascii="Times New Roman" w:hAnsi="Times New Roman" w:cs="Times New Roman"/>
          <w:b/>
          <w:bCs/>
          <w:sz w:val="28"/>
          <w:szCs w:val="28"/>
        </w:rPr>
        <w:lastRenderedPageBreak/>
        <w:t>Приложение N 2</w:t>
      </w:r>
    </w:p>
    <w:p w:rsidR="0089094E" w:rsidRPr="00034359" w:rsidRDefault="0089094E" w:rsidP="0089094E">
      <w:pPr>
        <w:spacing w:after="0" w:line="240" w:lineRule="auto"/>
        <w:jc w:val="right"/>
        <w:rPr>
          <w:rFonts w:ascii="Times New Roman" w:hAnsi="Times New Roman" w:cs="Times New Roman"/>
          <w:b/>
          <w:bCs/>
          <w:sz w:val="28"/>
          <w:szCs w:val="28"/>
        </w:rPr>
      </w:pPr>
      <w:r w:rsidRPr="00034359">
        <w:rPr>
          <w:rFonts w:ascii="Times New Roman" w:hAnsi="Times New Roman" w:cs="Times New Roman"/>
          <w:b/>
          <w:bCs/>
          <w:sz w:val="28"/>
          <w:szCs w:val="28"/>
        </w:rPr>
        <w:t xml:space="preserve">к </w:t>
      </w:r>
      <w:hyperlink r:id="rId40" w:anchor="sub_1000" w:history="1">
        <w:r w:rsidRPr="00034359">
          <w:rPr>
            <w:rFonts w:ascii="Times New Roman" w:hAnsi="Times New Roman" w:cs="Times New Roman"/>
            <w:sz w:val="28"/>
            <w:szCs w:val="28"/>
          </w:rPr>
          <w:t>Положению</w:t>
        </w:r>
      </w:hyperlink>
      <w:r w:rsidRPr="00034359">
        <w:rPr>
          <w:rFonts w:ascii="Times New Roman" w:hAnsi="Times New Roman" w:cs="Times New Roman"/>
          <w:b/>
          <w:bCs/>
          <w:sz w:val="28"/>
          <w:szCs w:val="28"/>
        </w:rPr>
        <w:t xml:space="preserve"> об оплате труда работников </w:t>
      </w:r>
    </w:p>
    <w:p w:rsidR="0089094E" w:rsidRPr="00034359" w:rsidRDefault="0089094E" w:rsidP="0089094E">
      <w:pPr>
        <w:spacing w:after="0" w:line="240" w:lineRule="auto"/>
        <w:jc w:val="both"/>
        <w:rPr>
          <w:rFonts w:ascii="Times New Roman" w:hAnsi="Times New Roman" w:cs="Times New Roman"/>
          <w:sz w:val="28"/>
          <w:szCs w:val="28"/>
        </w:rPr>
      </w:pPr>
    </w:p>
    <w:p w:rsidR="0089094E" w:rsidRPr="00034359" w:rsidRDefault="0089094E" w:rsidP="0089094E">
      <w:pPr>
        <w:spacing w:after="0" w:line="240" w:lineRule="auto"/>
        <w:jc w:val="both"/>
        <w:rPr>
          <w:rFonts w:ascii="Times New Roman" w:hAnsi="Times New Roman" w:cs="Times New Roman"/>
          <w:sz w:val="28"/>
          <w:szCs w:val="28"/>
        </w:rPr>
      </w:pPr>
    </w:p>
    <w:p w:rsidR="0089094E" w:rsidRPr="00034359" w:rsidRDefault="0089094E" w:rsidP="0089094E">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r w:rsidRPr="00034359">
        <w:rPr>
          <w:rFonts w:ascii="Times New Roman" w:eastAsia="Times New Roman" w:hAnsi="Times New Roman" w:cs="Times New Roman"/>
          <w:b/>
          <w:bCs/>
          <w:sz w:val="28"/>
          <w:szCs w:val="28"/>
          <w:lang w:eastAsia="ru-RU"/>
        </w:rPr>
        <w:t>Минимальные размеры</w:t>
      </w:r>
      <w:r w:rsidRPr="00034359">
        <w:rPr>
          <w:rFonts w:ascii="Times New Roman" w:eastAsia="Times New Roman" w:hAnsi="Times New Roman" w:cs="Times New Roman"/>
          <w:b/>
          <w:bCs/>
          <w:sz w:val="28"/>
          <w:szCs w:val="28"/>
          <w:lang w:eastAsia="ru-RU"/>
        </w:rPr>
        <w:br/>
        <w:t>должностных окладов по профессиональным квалификационным группам "Общеотраслевые должности служащих"</w:t>
      </w:r>
    </w:p>
    <w:p w:rsidR="0089094E" w:rsidRPr="00034359" w:rsidRDefault="0089094E" w:rsidP="0089094E">
      <w:pPr>
        <w:spacing w:line="240" w:lineRule="auto"/>
        <w:jc w:val="both"/>
        <w:rPr>
          <w:rFonts w:ascii="Times New Roman" w:eastAsia="Times New Roman" w:hAnsi="Times New Roman" w:cs="Times New Roman"/>
          <w:sz w:val="28"/>
          <w:szCs w:val="28"/>
        </w:rPr>
      </w:pPr>
    </w:p>
    <w:tbl>
      <w:tblPr>
        <w:tblW w:w="963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2770"/>
        <w:gridCol w:w="4617"/>
        <w:gridCol w:w="2243"/>
      </w:tblGrid>
      <w:tr w:rsidR="0089094E" w:rsidRPr="00034359" w:rsidTr="00034359">
        <w:trPr>
          <w:trHeight w:val="810"/>
        </w:trPr>
        <w:tc>
          <w:tcPr>
            <w:tcW w:w="2770"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Квалификационный уровень</w:t>
            </w:r>
          </w:p>
        </w:tc>
        <w:tc>
          <w:tcPr>
            <w:tcW w:w="4617" w:type="dxa"/>
            <w:tcBorders>
              <w:top w:val="single" w:sz="4" w:space="0" w:color="auto"/>
              <w:left w:val="single" w:sz="4" w:space="0" w:color="auto"/>
              <w:bottom w:val="nil"/>
              <w:right w:val="single" w:sz="4" w:space="0" w:color="auto"/>
            </w:tcBorders>
            <w:hideMark/>
          </w:tcPr>
          <w:p w:rsidR="0089094E" w:rsidRPr="00034359" w:rsidRDefault="0089094E" w:rsidP="0089094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Должности, отнесенные к квалификационным уровням</w:t>
            </w:r>
          </w:p>
        </w:tc>
        <w:tc>
          <w:tcPr>
            <w:tcW w:w="2243"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Минимальный размер должностного оклада (рублей)</w:t>
            </w:r>
          </w:p>
        </w:tc>
      </w:tr>
      <w:tr w:rsidR="0089094E" w:rsidRPr="00034359" w:rsidTr="00034359">
        <w:trPr>
          <w:trHeight w:val="401"/>
        </w:trPr>
        <w:tc>
          <w:tcPr>
            <w:tcW w:w="9629" w:type="dxa"/>
            <w:gridSpan w:val="3"/>
            <w:tcBorders>
              <w:top w:val="single" w:sz="4" w:space="0" w:color="auto"/>
              <w:left w:val="single" w:sz="4" w:space="0" w:color="auto"/>
              <w:bottom w:val="single" w:sz="4" w:space="0" w:color="auto"/>
              <w:right w:val="single" w:sz="4" w:space="0" w:color="auto"/>
            </w:tcBorders>
            <w:hideMark/>
          </w:tcPr>
          <w:p w:rsidR="0089094E" w:rsidRPr="00034359" w:rsidRDefault="00A61A26" w:rsidP="0089094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hyperlink r:id="rId41" w:history="1">
              <w:r w:rsidR="0089094E" w:rsidRPr="00034359">
                <w:rPr>
                  <w:rFonts w:ascii="Times New Roman" w:eastAsia="Times New Roman" w:hAnsi="Times New Roman" w:cs="Times New Roman"/>
                  <w:sz w:val="28"/>
                  <w:szCs w:val="28"/>
                  <w:lang w:eastAsia="ru-RU"/>
                </w:rPr>
                <w:t>Профессиональная квалификационная группа</w:t>
              </w:r>
            </w:hyperlink>
            <w:r w:rsidR="0089094E" w:rsidRPr="00034359">
              <w:rPr>
                <w:rFonts w:ascii="Times New Roman" w:eastAsia="Times New Roman" w:hAnsi="Times New Roman" w:cs="Times New Roman"/>
                <w:sz w:val="28"/>
                <w:szCs w:val="28"/>
                <w:lang w:eastAsia="ru-RU"/>
              </w:rPr>
              <w:t xml:space="preserve"> "Общеотраслевые должности служащих первого уровня"</w:t>
            </w:r>
          </w:p>
        </w:tc>
      </w:tr>
      <w:tr w:rsidR="0089094E" w:rsidRPr="00034359" w:rsidTr="00034359">
        <w:trPr>
          <w:trHeight w:val="802"/>
        </w:trPr>
        <w:tc>
          <w:tcPr>
            <w:tcW w:w="2770"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Делопроизводитель; кассир; комендант; секретарь-машинистка, другие должности, отнесенные к квалификационному уровню</w:t>
            </w:r>
          </w:p>
        </w:tc>
        <w:tc>
          <w:tcPr>
            <w:tcW w:w="2243"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5620</w:t>
            </w:r>
          </w:p>
        </w:tc>
      </w:tr>
      <w:tr w:rsidR="0089094E" w:rsidRPr="00034359" w:rsidTr="00034359">
        <w:trPr>
          <w:trHeight w:val="1007"/>
        </w:trPr>
        <w:tc>
          <w:tcPr>
            <w:tcW w:w="2770"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2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Должности служащих первого квалификационного уровня, по которым может устанавливаться производственное должностное наименование "старший"</w:t>
            </w:r>
          </w:p>
        </w:tc>
        <w:tc>
          <w:tcPr>
            <w:tcW w:w="2243"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6200</w:t>
            </w:r>
          </w:p>
        </w:tc>
      </w:tr>
      <w:tr w:rsidR="0089094E" w:rsidRPr="00034359" w:rsidTr="00034359">
        <w:trPr>
          <w:trHeight w:val="401"/>
        </w:trPr>
        <w:tc>
          <w:tcPr>
            <w:tcW w:w="9629" w:type="dxa"/>
            <w:gridSpan w:val="3"/>
            <w:tcBorders>
              <w:top w:val="single" w:sz="4" w:space="0" w:color="auto"/>
              <w:left w:val="single" w:sz="4" w:space="0" w:color="auto"/>
              <w:bottom w:val="single" w:sz="4" w:space="0" w:color="auto"/>
              <w:right w:val="single" w:sz="4" w:space="0" w:color="auto"/>
            </w:tcBorders>
            <w:hideMark/>
          </w:tcPr>
          <w:p w:rsidR="0089094E" w:rsidRPr="00034359" w:rsidRDefault="00A61A26" w:rsidP="0089094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hyperlink r:id="rId42" w:history="1">
              <w:r w:rsidR="0089094E" w:rsidRPr="00034359">
                <w:rPr>
                  <w:rFonts w:ascii="Times New Roman" w:eastAsia="Times New Roman" w:hAnsi="Times New Roman" w:cs="Times New Roman"/>
                  <w:sz w:val="28"/>
                  <w:szCs w:val="28"/>
                  <w:lang w:eastAsia="ru-RU"/>
                </w:rPr>
                <w:t>Профессиональная квалификационная группа</w:t>
              </w:r>
            </w:hyperlink>
            <w:r w:rsidR="0089094E" w:rsidRPr="00034359">
              <w:rPr>
                <w:rFonts w:ascii="Times New Roman" w:eastAsia="Times New Roman" w:hAnsi="Times New Roman" w:cs="Times New Roman"/>
                <w:sz w:val="28"/>
                <w:szCs w:val="28"/>
                <w:lang w:eastAsia="ru-RU"/>
              </w:rPr>
              <w:t xml:space="preserve"> "Общеотраслевые должности служащих второго уровня"</w:t>
            </w:r>
          </w:p>
        </w:tc>
      </w:tr>
      <w:tr w:rsidR="0089094E" w:rsidRPr="00034359" w:rsidTr="00034359">
        <w:trPr>
          <w:trHeight w:val="802"/>
        </w:trPr>
        <w:tc>
          <w:tcPr>
            <w:tcW w:w="2770"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Администратор; инспектор по кадрам; лаборант; секретарь руководителя; другие должности, отнесенные к квалификационному уровню</w:t>
            </w:r>
          </w:p>
        </w:tc>
        <w:tc>
          <w:tcPr>
            <w:tcW w:w="2243"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6600</w:t>
            </w:r>
          </w:p>
        </w:tc>
      </w:tr>
      <w:tr w:rsidR="0089094E" w:rsidRPr="00034359" w:rsidTr="00034359">
        <w:trPr>
          <w:trHeight w:val="1825"/>
        </w:trPr>
        <w:tc>
          <w:tcPr>
            <w:tcW w:w="2770"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2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заведующий канцелярией;</w:t>
            </w:r>
          </w:p>
          <w:p w:rsidR="0089094E" w:rsidRPr="00034359" w:rsidRDefault="0089094E" w:rsidP="0089094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заведующий складом;</w:t>
            </w:r>
          </w:p>
          <w:p w:rsidR="0089094E" w:rsidRPr="00034359" w:rsidRDefault="0089094E" w:rsidP="0089094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заведующий хозяйством.</w:t>
            </w:r>
          </w:p>
          <w:p w:rsidR="0089094E" w:rsidRPr="00034359" w:rsidRDefault="0089094E" w:rsidP="0089094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Должности служащих первого квалификационного уровня, по которым устанавливается производное должностное наименование "старший".</w:t>
            </w:r>
          </w:p>
          <w:p w:rsidR="0089094E" w:rsidRPr="00034359" w:rsidRDefault="0089094E" w:rsidP="0089094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Должности служащих первого квалификационного уровня, по которым устанавливается II внутри должностная категория</w:t>
            </w:r>
          </w:p>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243"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7000</w:t>
            </w:r>
          </w:p>
        </w:tc>
      </w:tr>
      <w:tr w:rsidR="0089094E" w:rsidRPr="00034359" w:rsidTr="00034359">
        <w:trPr>
          <w:trHeight w:val="79"/>
        </w:trPr>
        <w:tc>
          <w:tcPr>
            <w:tcW w:w="2770"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lastRenderedPageBreak/>
              <w:t>3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Шеф-повар, другие должности, отнесенные к квалификационному уровню</w:t>
            </w:r>
          </w:p>
        </w:tc>
        <w:tc>
          <w:tcPr>
            <w:tcW w:w="2243"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5620</w:t>
            </w:r>
          </w:p>
        </w:tc>
      </w:tr>
      <w:tr w:rsidR="0089094E" w:rsidRPr="00034359" w:rsidTr="00034359">
        <w:trPr>
          <w:trHeight w:val="79"/>
        </w:trPr>
        <w:tc>
          <w:tcPr>
            <w:tcW w:w="2770"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4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Должности служащих первого квалификационного уровня, по которым может устанавливаться производное должностное наименование "ведущий"</w:t>
            </w:r>
          </w:p>
        </w:tc>
        <w:tc>
          <w:tcPr>
            <w:tcW w:w="2243"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9000</w:t>
            </w:r>
          </w:p>
        </w:tc>
      </w:tr>
      <w:tr w:rsidR="0089094E" w:rsidRPr="00034359" w:rsidTr="00034359">
        <w:trPr>
          <w:trHeight w:val="79"/>
        </w:trPr>
        <w:tc>
          <w:tcPr>
            <w:tcW w:w="9629" w:type="dxa"/>
            <w:gridSpan w:val="3"/>
            <w:tcBorders>
              <w:top w:val="single" w:sz="4" w:space="0" w:color="auto"/>
              <w:left w:val="single" w:sz="4" w:space="0" w:color="auto"/>
              <w:bottom w:val="single" w:sz="4" w:space="0" w:color="auto"/>
              <w:right w:val="single" w:sz="4" w:space="0" w:color="auto"/>
            </w:tcBorders>
            <w:hideMark/>
          </w:tcPr>
          <w:p w:rsidR="0089094E" w:rsidRPr="00034359" w:rsidRDefault="00A61A26" w:rsidP="0089094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hyperlink r:id="rId43" w:history="1">
              <w:r w:rsidR="0089094E" w:rsidRPr="00034359">
                <w:rPr>
                  <w:rFonts w:ascii="Times New Roman" w:eastAsia="Times New Roman" w:hAnsi="Times New Roman" w:cs="Times New Roman"/>
                  <w:sz w:val="28"/>
                  <w:szCs w:val="28"/>
                  <w:lang w:eastAsia="ru-RU"/>
                </w:rPr>
                <w:t>Профессиональная квалификационная группа</w:t>
              </w:r>
            </w:hyperlink>
            <w:r w:rsidR="0089094E" w:rsidRPr="00034359">
              <w:rPr>
                <w:rFonts w:ascii="Times New Roman" w:eastAsia="Times New Roman" w:hAnsi="Times New Roman" w:cs="Times New Roman"/>
                <w:sz w:val="28"/>
                <w:szCs w:val="28"/>
                <w:lang w:eastAsia="ru-RU"/>
              </w:rPr>
              <w:t xml:space="preserve"> "Общеотраслевые должности служащих третьего уровня"</w:t>
            </w:r>
          </w:p>
        </w:tc>
      </w:tr>
      <w:tr w:rsidR="0089094E" w:rsidRPr="00034359" w:rsidTr="00034359">
        <w:trPr>
          <w:trHeight w:val="79"/>
        </w:trPr>
        <w:tc>
          <w:tcPr>
            <w:tcW w:w="2770"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034359">
              <w:rPr>
                <w:rFonts w:ascii="Times New Roman" w:eastAsia="Times New Roman" w:hAnsi="Times New Roman" w:cs="Times New Roman"/>
                <w:sz w:val="28"/>
                <w:szCs w:val="28"/>
                <w:lang w:eastAsia="ru-RU"/>
              </w:rPr>
              <w:t>Бухгалтер;документовед</w:t>
            </w:r>
            <w:proofErr w:type="spellEnd"/>
            <w:r w:rsidRPr="00034359">
              <w:rPr>
                <w:rFonts w:ascii="Times New Roman" w:eastAsia="Times New Roman" w:hAnsi="Times New Roman" w:cs="Times New Roman"/>
                <w:sz w:val="28"/>
                <w:szCs w:val="28"/>
                <w:lang w:eastAsia="ru-RU"/>
              </w:rPr>
              <w:t>; специалист по кадрам; специалист по связям с общественностью; экономист; юрисконсульт, другие должности, отнесенные к квалификационному уровню</w:t>
            </w:r>
          </w:p>
        </w:tc>
        <w:tc>
          <w:tcPr>
            <w:tcW w:w="2243"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8100</w:t>
            </w:r>
          </w:p>
        </w:tc>
      </w:tr>
      <w:tr w:rsidR="0089094E" w:rsidRPr="00034359" w:rsidTr="00034359">
        <w:trPr>
          <w:trHeight w:val="79"/>
        </w:trPr>
        <w:tc>
          <w:tcPr>
            <w:tcW w:w="2770"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2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Должности служащих первого квалификационного уровня, по которым может устанавливаться II внутри должностная категория</w:t>
            </w:r>
          </w:p>
        </w:tc>
        <w:tc>
          <w:tcPr>
            <w:tcW w:w="2243"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8400</w:t>
            </w:r>
          </w:p>
        </w:tc>
      </w:tr>
      <w:tr w:rsidR="0089094E" w:rsidRPr="00034359" w:rsidTr="00034359">
        <w:trPr>
          <w:trHeight w:val="79"/>
        </w:trPr>
        <w:tc>
          <w:tcPr>
            <w:tcW w:w="2770"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3 квалификационный уровень</w:t>
            </w:r>
          </w:p>
        </w:tc>
        <w:tc>
          <w:tcPr>
            <w:tcW w:w="4617"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Должности служащих первого квалификационного уровня, по которым может устанавливаться I внутри должностная категория</w:t>
            </w:r>
          </w:p>
        </w:tc>
        <w:tc>
          <w:tcPr>
            <w:tcW w:w="2243"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8700</w:t>
            </w:r>
          </w:p>
        </w:tc>
      </w:tr>
      <w:tr w:rsidR="0089094E" w:rsidRPr="00034359" w:rsidTr="00034359">
        <w:trPr>
          <w:trHeight w:val="79"/>
        </w:trPr>
        <w:tc>
          <w:tcPr>
            <w:tcW w:w="2770" w:type="dxa"/>
            <w:tcBorders>
              <w:top w:val="single" w:sz="4" w:space="0" w:color="auto"/>
              <w:left w:val="single" w:sz="4" w:space="0" w:color="auto"/>
              <w:bottom w:val="single" w:sz="4" w:space="0" w:color="auto"/>
              <w:right w:val="single" w:sz="4" w:space="0" w:color="auto"/>
            </w:tcBorders>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617" w:type="dxa"/>
            <w:tcBorders>
              <w:top w:val="single" w:sz="4" w:space="0" w:color="auto"/>
              <w:left w:val="single" w:sz="4" w:space="0" w:color="auto"/>
              <w:bottom w:val="single" w:sz="4" w:space="0" w:color="auto"/>
              <w:right w:val="single" w:sz="4" w:space="0" w:color="auto"/>
            </w:tcBorders>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2243" w:type="dxa"/>
            <w:tcBorders>
              <w:top w:val="single" w:sz="4" w:space="0" w:color="auto"/>
              <w:left w:val="single" w:sz="4" w:space="0" w:color="auto"/>
              <w:bottom w:val="single" w:sz="4" w:space="0" w:color="auto"/>
              <w:right w:val="single" w:sz="4" w:space="0" w:color="auto"/>
            </w:tcBorders>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bl>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after="0" w:line="240" w:lineRule="auto"/>
        <w:jc w:val="right"/>
        <w:rPr>
          <w:rFonts w:ascii="Times New Roman" w:hAnsi="Times New Roman" w:cs="Times New Roman"/>
          <w:sz w:val="28"/>
          <w:szCs w:val="28"/>
        </w:rPr>
      </w:pPr>
      <w:r w:rsidRPr="00034359">
        <w:rPr>
          <w:rFonts w:ascii="Times New Roman" w:hAnsi="Times New Roman" w:cs="Times New Roman"/>
          <w:b/>
          <w:bCs/>
          <w:sz w:val="28"/>
          <w:szCs w:val="28"/>
        </w:rPr>
        <w:lastRenderedPageBreak/>
        <w:t>Приложение N 3</w:t>
      </w:r>
    </w:p>
    <w:p w:rsidR="0089094E" w:rsidRPr="00034359" w:rsidRDefault="0089094E" w:rsidP="0089094E">
      <w:pPr>
        <w:spacing w:after="0" w:line="240" w:lineRule="auto"/>
        <w:jc w:val="right"/>
        <w:rPr>
          <w:rFonts w:ascii="Times New Roman" w:hAnsi="Times New Roman" w:cs="Times New Roman"/>
          <w:b/>
          <w:bCs/>
          <w:sz w:val="28"/>
          <w:szCs w:val="28"/>
        </w:rPr>
      </w:pPr>
      <w:r w:rsidRPr="00034359">
        <w:rPr>
          <w:rFonts w:ascii="Times New Roman" w:hAnsi="Times New Roman" w:cs="Times New Roman"/>
          <w:b/>
          <w:bCs/>
          <w:sz w:val="28"/>
          <w:szCs w:val="28"/>
        </w:rPr>
        <w:t xml:space="preserve">к </w:t>
      </w:r>
      <w:hyperlink r:id="rId44" w:anchor="sub_1000" w:history="1">
        <w:r w:rsidRPr="00034359">
          <w:rPr>
            <w:rFonts w:ascii="Times New Roman" w:hAnsi="Times New Roman" w:cs="Times New Roman"/>
            <w:sz w:val="28"/>
            <w:szCs w:val="28"/>
          </w:rPr>
          <w:t>Положению</w:t>
        </w:r>
      </w:hyperlink>
      <w:r w:rsidRPr="00034359">
        <w:rPr>
          <w:rFonts w:ascii="Times New Roman" w:hAnsi="Times New Roman" w:cs="Times New Roman"/>
          <w:b/>
          <w:bCs/>
          <w:sz w:val="28"/>
          <w:szCs w:val="28"/>
        </w:rPr>
        <w:t xml:space="preserve"> об оплате труда работников </w:t>
      </w:r>
    </w:p>
    <w:p w:rsidR="0089094E" w:rsidRPr="00034359" w:rsidRDefault="0089094E" w:rsidP="0089094E">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p>
    <w:p w:rsidR="0089094E" w:rsidRPr="00034359" w:rsidRDefault="0089094E" w:rsidP="0089094E">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r w:rsidRPr="00034359">
        <w:rPr>
          <w:rFonts w:ascii="Times New Roman" w:eastAsia="Times New Roman" w:hAnsi="Times New Roman" w:cs="Times New Roman"/>
          <w:b/>
          <w:bCs/>
          <w:sz w:val="28"/>
          <w:szCs w:val="28"/>
          <w:lang w:eastAsia="ru-RU"/>
        </w:rPr>
        <w:t>Минимальные размеры</w:t>
      </w:r>
      <w:r w:rsidRPr="00034359">
        <w:rPr>
          <w:rFonts w:ascii="Times New Roman" w:eastAsia="Times New Roman" w:hAnsi="Times New Roman" w:cs="Times New Roman"/>
          <w:b/>
          <w:bCs/>
          <w:sz w:val="28"/>
          <w:szCs w:val="28"/>
          <w:lang w:eastAsia="ru-RU"/>
        </w:rPr>
        <w:br/>
        <w:t>должностных окладов по профессиональным квалификационным группам должностей медицинских и фармацевтических работников</w:t>
      </w:r>
    </w:p>
    <w:p w:rsidR="0089094E" w:rsidRPr="00034359" w:rsidRDefault="0089094E" w:rsidP="0089094E">
      <w:pPr>
        <w:spacing w:line="240" w:lineRule="auto"/>
        <w:jc w:val="both"/>
        <w:rPr>
          <w:rFonts w:ascii="Times New Roman" w:eastAsia="Times New Roman" w:hAnsi="Times New Roman" w:cs="Times New Roman"/>
          <w:sz w:val="28"/>
          <w:szCs w:val="28"/>
        </w:rPr>
      </w:pPr>
    </w:p>
    <w:tbl>
      <w:tblPr>
        <w:tblW w:w="978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2813"/>
        <w:gridCol w:w="4689"/>
        <w:gridCol w:w="2278"/>
      </w:tblGrid>
      <w:tr w:rsidR="0089094E" w:rsidRPr="00034359" w:rsidTr="00034359">
        <w:trPr>
          <w:trHeight w:val="1499"/>
        </w:trPr>
        <w:tc>
          <w:tcPr>
            <w:tcW w:w="2813"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Квалификационный уровень</w:t>
            </w:r>
          </w:p>
        </w:tc>
        <w:tc>
          <w:tcPr>
            <w:tcW w:w="4689"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Должности, отнесенные к квалификационным уровням</w:t>
            </w:r>
          </w:p>
        </w:tc>
        <w:tc>
          <w:tcPr>
            <w:tcW w:w="2278"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Минимальный размер должностного оклада (рублей)</w:t>
            </w:r>
          </w:p>
        </w:tc>
      </w:tr>
      <w:tr w:rsidR="0089094E" w:rsidRPr="00034359" w:rsidTr="00034359">
        <w:trPr>
          <w:trHeight w:val="742"/>
        </w:trPr>
        <w:tc>
          <w:tcPr>
            <w:tcW w:w="9779" w:type="dxa"/>
            <w:gridSpan w:val="3"/>
            <w:tcBorders>
              <w:top w:val="single" w:sz="4" w:space="0" w:color="auto"/>
              <w:left w:val="single" w:sz="4" w:space="0" w:color="auto"/>
              <w:bottom w:val="single" w:sz="4" w:space="0" w:color="auto"/>
              <w:right w:val="single" w:sz="4" w:space="0" w:color="auto"/>
            </w:tcBorders>
            <w:hideMark/>
          </w:tcPr>
          <w:p w:rsidR="0089094E" w:rsidRPr="00034359" w:rsidRDefault="00A61A26" w:rsidP="0089094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hyperlink r:id="rId45" w:history="1">
              <w:r w:rsidR="0089094E" w:rsidRPr="00034359">
                <w:rPr>
                  <w:rFonts w:ascii="Times New Roman" w:eastAsia="Times New Roman" w:hAnsi="Times New Roman" w:cs="Times New Roman"/>
                  <w:sz w:val="28"/>
                  <w:szCs w:val="28"/>
                  <w:lang w:eastAsia="ru-RU"/>
                </w:rPr>
                <w:t>Профессиональная квалификационная группа</w:t>
              </w:r>
            </w:hyperlink>
            <w:r w:rsidR="0089094E" w:rsidRPr="00034359">
              <w:rPr>
                <w:rFonts w:ascii="Times New Roman" w:eastAsia="Times New Roman" w:hAnsi="Times New Roman" w:cs="Times New Roman"/>
                <w:sz w:val="28"/>
                <w:szCs w:val="28"/>
                <w:lang w:eastAsia="ru-RU"/>
              </w:rPr>
              <w:t xml:space="preserve"> "Средний медицинский и фармацевтический персонал"</w:t>
            </w:r>
          </w:p>
        </w:tc>
      </w:tr>
      <w:tr w:rsidR="0089094E" w:rsidRPr="00034359" w:rsidTr="00034359">
        <w:trPr>
          <w:trHeight w:val="742"/>
        </w:trPr>
        <w:tc>
          <w:tcPr>
            <w:tcW w:w="2813"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 квалификационный уровень</w:t>
            </w:r>
          </w:p>
        </w:tc>
        <w:tc>
          <w:tcPr>
            <w:tcW w:w="4689"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инструктор по лечебной физкультуре</w:t>
            </w:r>
          </w:p>
        </w:tc>
        <w:tc>
          <w:tcPr>
            <w:tcW w:w="2278"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7370</w:t>
            </w:r>
          </w:p>
        </w:tc>
      </w:tr>
      <w:tr w:rsidR="0089094E" w:rsidRPr="00034359" w:rsidTr="00034359">
        <w:trPr>
          <w:trHeight w:val="742"/>
        </w:trPr>
        <w:tc>
          <w:tcPr>
            <w:tcW w:w="2813"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2 квалификационный уровень</w:t>
            </w:r>
          </w:p>
        </w:tc>
        <w:tc>
          <w:tcPr>
            <w:tcW w:w="4689"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медицинская сестра диетическая</w:t>
            </w:r>
          </w:p>
        </w:tc>
        <w:tc>
          <w:tcPr>
            <w:tcW w:w="2278"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7650</w:t>
            </w:r>
          </w:p>
        </w:tc>
      </w:tr>
      <w:tr w:rsidR="0089094E" w:rsidRPr="00034359" w:rsidTr="00034359">
        <w:trPr>
          <w:trHeight w:val="742"/>
        </w:trPr>
        <w:tc>
          <w:tcPr>
            <w:tcW w:w="2813"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3 квалификационный уровень</w:t>
            </w:r>
          </w:p>
        </w:tc>
        <w:tc>
          <w:tcPr>
            <w:tcW w:w="4689"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медицинская сестра по физиотерапии; медицинская сестра по массажу</w:t>
            </w:r>
          </w:p>
        </w:tc>
        <w:tc>
          <w:tcPr>
            <w:tcW w:w="2278"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7650</w:t>
            </w:r>
          </w:p>
        </w:tc>
      </w:tr>
      <w:tr w:rsidR="0089094E" w:rsidRPr="00034359" w:rsidTr="00034359">
        <w:trPr>
          <w:trHeight w:val="378"/>
        </w:trPr>
        <w:tc>
          <w:tcPr>
            <w:tcW w:w="9779" w:type="dxa"/>
            <w:gridSpan w:val="3"/>
            <w:tcBorders>
              <w:top w:val="single" w:sz="4" w:space="0" w:color="auto"/>
              <w:left w:val="single" w:sz="4" w:space="0" w:color="auto"/>
              <w:bottom w:val="single" w:sz="4" w:space="0" w:color="auto"/>
              <w:right w:val="single" w:sz="4" w:space="0" w:color="auto"/>
            </w:tcBorders>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r>
    </w:tbl>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after="0" w:line="240" w:lineRule="auto"/>
        <w:jc w:val="right"/>
        <w:rPr>
          <w:rFonts w:ascii="Times New Roman" w:hAnsi="Times New Roman" w:cs="Times New Roman"/>
          <w:sz w:val="28"/>
          <w:szCs w:val="28"/>
        </w:rPr>
      </w:pPr>
      <w:r w:rsidRPr="00034359">
        <w:rPr>
          <w:rFonts w:ascii="Times New Roman" w:hAnsi="Times New Roman" w:cs="Times New Roman"/>
          <w:b/>
          <w:bCs/>
          <w:sz w:val="28"/>
          <w:szCs w:val="28"/>
        </w:rPr>
        <w:lastRenderedPageBreak/>
        <w:t>Приложение N 4</w:t>
      </w:r>
    </w:p>
    <w:p w:rsidR="0089094E" w:rsidRPr="00034359" w:rsidRDefault="0089094E" w:rsidP="0089094E">
      <w:pPr>
        <w:spacing w:after="0" w:line="240" w:lineRule="auto"/>
        <w:jc w:val="right"/>
        <w:rPr>
          <w:rFonts w:ascii="Times New Roman" w:hAnsi="Times New Roman" w:cs="Times New Roman"/>
          <w:b/>
          <w:bCs/>
          <w:sz w:val="28"/>
          <w:szCs w:val="28"/>
        </w:rPr>
      </w:pPr>
      <w:r w:rsidRPr="00034359">
        <w:rPr>
          <w:rFonts w:ascii="Times New Roman" w:hAnsi="Times New Roman" w:cs="Times New Roman"/>
          <w:b/>
          <w:bCs/>
          <w:sz w:val="28"/>
          <w:szCs w:val="28"/>
        </w:rPr>
        <w:t xml:space="preserve">к </w:t>
      </w:r>
      <w:hyperlink r:id="rId46" w:anchor="sub_1000" w:history="1">
        <w:r w:rsidRPr="00034359">
          <w:rPr>
            <w:rFonts w:ascii="Times New Roman" w:hAnsi="Times New Roman" w:cs="Times New Roman"/>
            <w:sz w:val="28"/>
            <w:szCs w:val="28"/>
          </w:rPr>
          <w:t>Положению</w:t>
        </w:r>
      </w:hyperlink>
      <w:r w:rsidRPr="00034359">
        <w:rPr>
          <w:rFonts w:ascii="Times New Roman" w:hAnsi="Times New Roman" w:cs="Times New Roman"/>
          <w:b/>
          <w:bCs/>
          <w:sz w:val="28"/>
          <w:szCs w:val="28"/>
        </w:rPr>
        <w:t xml:space="preserve"> об оплате труда работников </w:t>
      </w:r>
    </w:p>
    <w:p w:rsidR="0089094E" w:rsidRPr="00034359" w:rsidRDefault="0089094E" w:rsidP="0089094E">
      <w:pPr>
        <w:widowControl w:val="0"/>
        <w:autoSpaceDE w:val="0"/>
        <w:autoSpaceDN w:val="0"/>
        <w:adjustRightInd w:val="0"/>
        <w:spacing w:before="108" w:after="108" w:line="240" w:lineRule="auto"/>
        <w:jc w:val="center"/>
        <w:outlineLvl w:val="0"/>
        <w:rPr>
          <w:rFonts w:ascii="Times New Roman" w:hAnsi="Times New Roman" w:cs="Times New Roman"/>
          <w:b/>
          <w:bCs/>
          <w:sz w:val="28"/>
          <w:szCs w:val="28"/>
        </w:rPr>
      </w:pPr>
    </w:p>
    <w:p w:rsidR="0089094E" w:rsidRPr="00034359" w:rsidRDefault="0089094E" w:rsidP="0089094E">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p>
    <w:p w:rsidR="0089094E" w:rsidRPr="00034359" w:rsidRDefault="0089094E" w:rsidP="0089094E">
      <w:pPr>
        <w:spacing w:line="240" w:lineRule="auto"/>
        <w:jc w:val="center"/>
        <w:rPr>
          <w:rFonts w:ascii="Times New Roman" w:hAnsi="Times New Roman" w:cs="Times New Roman"/>
          <w:sz w:val="24"/>
          <w:szCs w:val="24"/>
          <w:lang w:eastAsia="ru-RU"/>
        </w:rPr>
      </w:pPr>
    </w:p>
    <w:p w:rsidR="0089094E" w:rsidRPr="00034359" w:rsidRDefault="0089094E" w:rsidP="0089094E">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r w:rsidRPr="00034359">
        <w:rPr>
          <w:rFonts w:ascii="Times New Roman" w:eastAsia="Times New Roman" w:hAnsi="Times New Roman" w:cs="Times New Roman"/>
          <w:b/>
          <w:bCs/>
          <w:sz w:val="28"/>
          <w:szCs w:val="28"/>
          <w:lang w:eastAsia="ru-RU"/>
        </w:rPr>
        <w:t>Минимальные размеры</w:t>
      </w:r>
      <w:r w:rsidRPr="00034359">
        <w:rPr>
          <w:rFonts w:ascii="Times New Roman" w:eastAsia="Times New Roman" w:hAnsi="Times New Roman" w:cs="Times New Roman"/>
          <w:b/>
          <w:bCs/>
          <w:sz w:val="28"/>
          <w:szCs w:val="28"/>
          <w:lang w:eastAsia="ru-RU"/>
        </w:rPr>
        <w:br/>
        <w:t>должностных окладов по профессиональным квалификационным группам должностей работников учебно-вспомогательного персонала</w:t>
      </w:r>
    </w:p>
    <w:p w:rsidR="0089094E" w:rsidRPr="00034359" w:rsidRDefault="0089094E" w:rsidP="0089094E">
      <w:pPr>
        <w:spacing w:line="240" w:lineRule="auto"/>
        <w:jc w:val="center"/>
        <w:rPr>
          <w:rFonts w:ascii="Times New Roman" w:eastAsia="Times New Roman" w:hAnsi="Times New Roman" w:cs="Times New Roman"/>
          <w:sz w:val="28"/>
          <w:szCs w:val="28"/>
        </w:rPr>
      </w:pPr>
    </w:p>
    <w:tbl>
      <w:tblPr>
        <w:tblW w:w="960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2761"/>
        <w:gridCol w:w="4603"/>
        <w:gridCol w:w="2236"/>
      </w:tblGrid>
      <w:tr w:rsidR="0089094E" w:rsidRPr="00034359" w:rsidTr="00034359">
        <w:trPr>
          <w:trHeight w:val="1485"/>
        </w:trPr>
        <w:tc>
          <w:tcPr>
            <w:tcW w:w="2761"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Квалификационные уровни</w:t>
            </w:r>
          </w:p>
        </w:tc>
        <w:tc>
          <w:tcPr>
            <w:tcW w:w="4603"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Должности, отнесенные к квалификационным уровням</w:t>
            </w:r>
          </w:p>
        </w:tc>
        <w:tc>
          <w:tcPr>
            <w:tcW w:w="2236"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Минимальный размер должностного оклада, рублей</w:t>
            </w:r>
          </w:p>
        </w:tc>
      </w:tr>
      <w:tr w:rsidR="0089094E" w:rsidRPr="00034359" w:rsidTr="00034359">
        <w:trPr>
          <w:trHeight w:val="735"/>
        </w:trPr>
        <w:tc>
          <w:tcPr>
            <w:tcW w:w="9599" w:type="dxa"/>
            <w:gridSpan w:val="3"/>
            <w:tcBorders>
              <w:top w:val="single" w:sz="4" w:space="0" w:color="auto"/>
              <w:left w:val="single" w:sz="4" w:space="0" w:color="auto"/>
              <w:bottom w:val="single" w:sz="4" w:space="0" w:color="auto"/>
              <w:right w:val="single" w:sz="4" w:space="0" w:color="auto"/>
            </w:tcBorders>
            <w:hideMark/>
          </w:tcPr>
          <w:p w:rsidR="0089094E" w:rsidRPr="00034359" w:rsidRDefault="00A61A26" w:rsidP="0089094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hyperlink r:id="rId47" w:history="1">
              <w:r w:rsidR="0089094E" w:rsidRPr="00034359">
                <w:rPr>
                  <w:rFonts w:ascii="Times New Roman" w:eastAsia="Times New Roman" w:hAnsi="Times New Roman" w:cs="Times New Roman"/>
                  <w:sz w:val="28"/>
                  <w:szCs w:val="28"/>
                  <w:lang w:eastAsia="ru-RU"/>
                </w:rPr>
                <w:t>Профессиональная квалификационная группа</w:t>
              </w:r>
            </w:hyperlink>
            <w:r w:rsidR="0089094E" w:rsidRPr="00034359">
              <w:rPr>
                <w:rFonts w:ascii="Times New Roman" w:eastAsia="Times New Roman" w:hAnsi="Times New Roman" w:cs="Times New Roman"/>
                <w:sz w:val="28"/>
                <w:szCs w:val="28"/>
                <w:lang w:eastAsia="ru-RU"/>
              </w:rPr>
              <w:t xml:space="preserve"> должностей работников учебно-вспомогательного персонала первого уровня</w:t>
            </w:r>
          </w:p>
        </w:tc>
      </w:tr>
      <w:tr w:rsidR="0089094E" w:rsidRPr="00034359" w:rsidTr="00034359">
        <w:trPr>
          <w:trHeight w:val="735"/>
        </w:trPr>
        <w:tc>
          <w:tcPr>
            <w:tcW w:w="2761" w:type="dxa"/>
            <w:tcBorders>
              <w:top w:val="single" w:sz="4" w:space="0" w:color="auto"/>
              <w:left w:val="single" w:sz="4" w:space="0" w:color="auto"/>
              <w:bottom w:val="single" w:sz="4" w:space="0" w:color="auto"/>
              <w:right w:val="single" w:sz="4" w:space="0" w:color="auto"/>
            </w:tcBorders>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4603"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помощник воспитателя; секретарь учебной части</w:t>
            </w:r>
          </w:p>
        </w:tc>
        <w:tc>
          <w:tcPr>
            <w:tcW w:w="2236"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6300</w:t>
            </w:r>
          </w:p>
        </w:tc>
      </w:tr>
    </w:tbl>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line="240" w:lineRule="auto"/>
        <w:jc w:val="both"/>
        <w:rPr>
          <w:rFonts w:ascii="Times New Roman" w:hAnsi="Times New Roman" w:cs="Times New Roman"/>
          <w:sz w:val="28"/>
          <w:szCs w:val="28"/>
        </w:rPr>
      </w:pPr>
    </w:p>
    <w:p w:rsidR="0089094E" w:rsidRPr="00034359" w:rsidRDefault="0089094E" w:rsidP="0089094E">
      <w:pPr>
        <w:spacing w:after="0" w:line="240" w:lineRule="auto"/>
        <w:jc w:val="right"/>
        <w:rPr>
          <w:rFonts w:ascii="Times New Roman" w:hAnsi="Times New Roman" w:cs="Times New Roman"/>
          <w:sz w:val="28"/>
          <w:szCs w:val="28"/>
        </w:rPr>
      </w:pPr>
      <w:r w:rsidRPr="00034359">
        <w:rPr>
          <w:rFonts w:ascii="Times New Roman" w:hAnsi="Times New Roman" w:cs="Times New Roman"/>
          <w:b/>
          <w:bCs/>
          <w:sz w:val="28"/>
          <w:szCs w:val="28"/>
        </w:rPr>
        <w:lastRenderedPageBreak/>
        <w:t>Приложение N 5</w:t>
      </w:r>
    </w:p>
    <w:p w:rsidR="0089094E" w:rsidRPr="00034359" w:rsidRDefault="0089094E" w:rsidP="0089094E">
      <w:pPr>
        <w:spacing w:after="0" w:line="240" w:lineRule="auto"/>
        <w:jc w:val="right"/>
        <w:rPr>
          <w:rFonts w:ascii="Times New Roman" w:hAnsi="Times New Roman" w:cs="Times New Roman"/>
          <w:b/>
          <w:bCs/>
          <w:sz w:val="28"/>
          <w:szCs w:val="28"/>
        </w:rPr>
      </w:pPr>
      <w:r w:rsidRPr="00034359">
        <w:rPr>
          <w:rFonts w:ascii="Times New Roman" w:hAnsi="Times New Roman" w:cs="Times New Roman"/>
          <w:b/>
          <w:bCs/>
          <w:sz w:val="28"/>
          <w:szCs w:val="28"/>
        </w:rPr>
        <w:t xml:space="preserve">к </w:t>
      </w:r>
      <w:hyperlink r:id="rId48" w:anchor="sub_1000" w:history="1">
        <w:r w:rsidRPr="00034359">
          <w:rPr>
            <w:rFonts w:ascii="Times New Roman" w:hAnsi="Times New Roman" w:cs="Times New Roman"/>
            <w:sz w:val="28"/>
            <w:szCs w:val="28"/>
          </w:rPr>
          <w:t>Положению</w:t>
        </w:r>
      </w:hyperlink>
      <w:r w:rsidRPr="00034359">
        <w:rPr>
          <w:rFonts w:ascii="Times New Roman" w:hAnsi="Times New Roman" w:cs="Times New Roman"/>
          <w:b/>
          <w:bCs/>
          <w:sz w:val="28"/>
          <w:szCs w:val="28"/>
        </w:rPr>
        <w:t xml:space="preserve"> об оплате труда работников </w:t>
      </w:r>
    </w:p>
    <w:p w:rsidR="0089094E" w:rsidRPr="00034359" w:rsidRDefault="0089094E" w:rsidP="0089094E">
      <w:pPr>
        <w:widowControl w:val="0"/>
        <w:autoSpaceDE w:val="0"/>
        <w:autoSpaceDN w:val="0"/>
        <w:adjustRightInd w:val="0"/>
        <w:spacing w:before="108" w:after="108" w:line="240" w:lineRule="auto"/>
        <w:jc w:val="both"/>
        <w:outlineLvl w:val="0"/>
        <w:rPr>
          <w:rFonts w:ascii="Times New Roman" w:eastAsia="Times New Roman" w:hAnsi="Times New Roman" w:cs="Times New Roman"/>
          <w:b/>
          <w:bCs/>
          <w:sz w:val="28"/>
          <w:szCs w:val="28"/>
          <w:lang w:eastAsia="ru-RU"/>
        </w:rPr>
      </w:pPr>
    </w:p>
    <w:p w:rsidR="0089094E" w:rsidRPr="00034359" w:rsidRDefault="0089094E" w:rsidP="0089094E">
      <w:pPr>
        <w:spacing w:line="240" w:lineRule="auto"/>
        <w:jc w:val="both"/>
        <w:rPr>
          <w:rFonts w:ascii="Times New Roman" w:hAnsi="Times New Roman" w:cs="Times New Roman"/>
          <w:sz w:val="24"/>
          <w:szCs w:val="24"/>
          <w:lang w:eastAsia="ru-RU"/>
        </w:rPr>
      </w:pPr>
    </w:p>
    <w:p w:rsidR="0089094E" w:rsidRPr="00034359" w:rsidRDefault="0089094E" w:rsidP="0089094E">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ru-RU"/>
        </w:rPr>
      </w:pPr>
      <w:r w:rsidRPr="00034359">
        <w:rPr>
          <w:rFonts w:ascii="Times New Roman" w:eastAsia="Times New Roman" w:hAnsi="Times New Roman" w:cs="Times New Roman"/>
          <w:b/>
          <w:bCs/>
          <w:sz w:val="28"/>
          <w:szCs w:val="28"/>
          <w:lang w:eastAsia="ru-RU"/>
        </w:rPr>
        <w:t>Минимальные размеры</w:t>
      </w:r>
      <w:r w:rsidRPr="00034359">
        <w:rPr>
          <w:rFonts w:ascii="Times New Roman" w:eastAsia="Times New Roman" w:hAnsi="Times New Roman" w:cs="Times New Roman"/>
          <w:b/>
          <w:bCs/>
          <w:sz w:val="28"/>
          <w:szCs w:val="28"/>
          <w:lang w:eastAsia="ru-RU"/>
        </w:rPr>
        <w:br/>
        <w:t>окладов рабочих по профессиональным квалификационным группам общеотраслевых профессий рабочих</w:t>
      </w:r>
    </w:p>
    <w:p w:rsidR="0089094E" w:rsidRPr="00034359" w:rsidRDefault="0089094E" w:rsidP="0089094E">
      <w:pPr>
        <w:spacing w:line="240" w:lineRule="auto"/>
        <w:jc w:val="both"/>
        <w:rPr>
          <w:rFonts w:ascii="Times New Roman" w:eastAsia="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2940"/>
        <w:gridCol w:w="4900"/>
        <w:gridCol w:w="1941"/>
      </w:tblGrid>
      <w:tr w:rsidR="0089094E" w:rsidRPr="00034359" w:rsidTr="00034359">
        <w:tc>
          <w:tcPr>
            <w:tcW w:w="2940"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Должности, отнесенные к квалификационным уровням</w:t>
            </w:r>
          </w:p>
        </w:tc>
        <w:tc>
          <w:tcPr>
            <w:tcW w:w="1941"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Минимальный размер оклада (рублей)</w:t>
            </w:r>
          </w:p>
        </w:tc>
      </w:tr>
      <w:tr w:rsidR="0089094E" w:rsidRPr="00034359" w:rsidTr="00034359">
        <w:tc>
          <w:tcPr>
            <w:tcW w:w="9781" w:type="dxa"/>
            <w:gridSpan w:val="3"/>
            <w:tcBorders>
              <w:top w:val="single" w:sz="4" w:space="0" w:color="auto"/>
              <w:left w:val="single" w:sz="4" w:space="0" w:color="auto"/>
              <w:bottom w:val="single" w:sz="4" w:space="0" w:color="auto"/>
              <w:right w:val="single" w:sz="4" w:space="0" w:color="auto"/>
            </w:tcBorders>
            <w:hideMark/>
          </w:tcPr>
          <w:p w:rsidR="0089094E" w:rsidRPr="00034359" w:rsidRDefault="00A61A26" w:rsidP="0089094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hyperlink r:id="rId49" w:history="1">
              <w:r w:rsidR="0089094E" w:rsidRPr="00034359">
                <w:rPr>
                  <w:rFonts w:ascii="Times New Roman" w:eastAsia="Times New Roman" w:hAnsi="Times New Roman" w:cs="Times New Roman"/>
                  <w:sz w:val="28"/>
                  <w:szCs w:val="28"/>
                  <w:lang w:eastAsia="ru-RU"/>
                </w:rPr>
                <w:t>Профессиональная квалификационная группа</w:t>
              </w:r>
            </w:hyperlink>
            <w:r w:rsidR="0089094E" w:rsidRPr="00034359">
              <w:rPr>
                <w:rFonts w:ascii="Times New Roman" w:eastAsia="Times New Roman" w:hAnsi="Times New Roman" w:cs="Times New Roman"/>
                <w:sz w:val="28"/>
                <w:szCs w:val="28"/>
                <w:lang w:eastAsia="ru-RU"/>
              </w:rPr>
              <w:t xml:space="preserve"> "Общеотраслевые профессии рабочих первого уровня"</w:t>
            </w:r>
          </w:p>
        </w:tc>
      </w:tr>
      <w:tr w:rsidR="0089094E" w:rsidRPr="00034359" w:rsidTr="00034359">
        <w:tc>
          <w:tcPr>
            <w:tcW w:w="2940"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гардеробщик; дворник; оператор котельной; кастелянша; кладовщик; садовник, сторож (вахтер); уборщик служебных (производственных) помещений; кухонный рабочий; мойщик посуды; прачка; рабочий по комплексному обслуживанию и ремонту зданий и иные наименования профессий рабочих, по которым предусмотрено присвоение 1, 2 и 3 квалификационных разрядов в соответствии с </w:t>
            </w:r>
            <w:hyperlink r:id="rId50" w:history="1">
              <w:r w:rsidRPr="00034359">
                <w:rPr>
                  <w:rFonts w:ascii="Times New Roman" w:eastAsia="Times New Roman" w:hAnsi="Times New Roman" w:cs="Times New Roman"/>
                  <w:sz w:val="28"/>
                  <w:szCs w:val="28"/>
                  <w:lang w:eastAsia="ru-RU"/>
                </w:rPr>
                <w:t>Единым тарифно-квалификационным справочником</w:t>
              </w:r>
            </w:hyperlink>
            <w:r w:rsidRPr="00034359">
              <w:rPr>
                <w:rFonts w:ascii="Times New Roman" w:eastAsia="Times New Roman" w:hAnsi="Times New Roman" w:cs="Times New Roman"/>
                <w:sz w:val="28"/>
                <w:szCs w:val="28"/>
                <w:lang w:eastAsia="ru-RU"/>
              </w:rPr>
              <w:t xml:space="preserve"> работ и профессий рабочих</w:t>
            </w:r>
          </w:p>
        </w:tc>
        <w:tc>
          <w:tcPr>
            <w:tcW w:w="1941"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5620</w:t>
            </w:r>
          </w:p>
        </w:tc>
      </w:tr>
      <w:tr w:rsidR="0089094E" w:rsidRPr="00034359" w:rsidTr="00034359">
        <w:tc>
          <w:tcPr>
            <w:tcW w:w="9781" w:type="dxa"/>
            <w:gridSpan w:val="3"/>
            <w:tcBorders>
              <w:top w:val="single" w:sz="4" w:space="0" w:color="auto"/>
              <w:left w:val="single" w:sz="4" w:space="0" w:color="auto"/>
              <w:bottom w:val="single" w:sz="4" w:space="0" w:color="auto"/>
              <w:right w:val="single" w:sz="4" w:space="0" w:color="auto"/>
            </w:tcBorders>
            <w:hideMark/>
          </w:tcPr>
          <w:p w:rsidR="0089094E" w:rsidRPr="00034359" w:rsidRDefault="00A61A26" w:rsidP="0089094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hyperlink r:id="rId51" w:history="1">
              <w:r w:rsidR="0089094E" w:rsidRPr="00034359">
                <w:rPr>
                  <w:rFonts w:ascii="Times New Roman" w:eastAsia="Times New Roman" w:hAnsi="Times New Roman" w:cs="Times New Roman"/>
                  <w:sz w:val="28"/>
                  <w:szCs w:val="28"/>
                  <w:lang w:eastAsia="ru-RU"/>
                </w:rPr>
                <w:t>Профессиональная квалификационная группа</w:t>
              </w:r>
            </w:hyperlink>
            <w:r w:rsidR="0089094E" w:rsidRPr="00034359">
              <w:rPr>
                <w:rFonts w:ascii="Times New Roman" w:eastAsia="Times New Roman" w:hAnsi="Times New Roman" w:cs="Times New Roman"/>
                <w:sz w:val="28"/>
                <w:szCs w:val="28"/>
                <w:lang w:eastAsia="ru-RU"/>
              </w:rPr>
              <w:t xml:space="preserve"> "Общеотраслевые профессии рабочих второго уровня"</w:t>
            </w:r>
          </w:p>
        </w:tc>
      </w:tr>
      <w:tr w:rsidR="0089094E" w:rsidRPr="00034359" w:rsidTr="00034359">
        <w:tc>
          <w:tcPr>
            <w:tcW w:w="2940"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1 квалификационный уровень</w:t>
            </w:r>
          </w:p>
        </w:tc>
        <w:tc>
          <w:tcPr>
            <w:tcW w:w="4900"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водитель автомобиля; стекольщик; буфетчик; плотник; слесарь-сантехник; электромонтер; машинист насосных установок; оператор котельной; плотник; иные наименования профессий рабочих, по которым предусмотрено присвоение 4 и 5 квалификационных разрядов в соответствии с </w:t>
            </w:r>
            <w:hyperlink r:id="rId52" w:history="1">
              <w:r w:rsidRPr="00034359">
                <w:rPr>
                  <w:rFonts w:ascii="Times New Roman" w:eastAsia="Times New Roman" w:hAnsi="Times New Roman" w:cs="Times New Roman"/>
                  <w:sz w:val="28"/>
                  <w:szCs w:val="28"/>
                  <w:lang w:eastAsia="ru-RU"/>
                </w:rPr>
                <w:t>Единым тарифно-квалификационным справочником</w:t>
              </w:r>
            </w:hyperlink>
            <w:r w:rsidRPr="00034359">
              <w:rPr>
                <w:rFonts w:ascii="Times New Roman" w:eastAsia="Times New Roman" w:hAnsi="Times New Roman" w:cs="Times New Roman"/>
                <w:sz w:val="28"/>
                <w:szCs w:val="28"/>
                <w:lang w:eastAsia="ru-RU"/>
              </w:rPr>
              <w:t xml:space="preserve"> работ и профессий рабочих</w:t>
            </w:r>
          </w:p>
        </w:tc>
        <w:tc>
          <w:tcPr>
            <w:tcW w:w="1941"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6300</w:t>
            </w:r>
          </w:p>
        </w:tc>
      </w:tr>
      <w:tr w:rsidR="0089094E" w:rsidRPr="00034359" w:rsidTr="00034359">
        <w:tc>
          <w:tcPr>
            <w:tcW w:w="2940"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t xml:space="preserve">2 квалификационный </w:t>
            </w:r>
            <w:r w:rsidRPr="00034359">
              <w:rPr>
                <w:rFonts w:ascii="Times New Roman" w:eastAsia="Times New Roman" w:hAnsi="Times New Roman" w:cs="Times New Roman"/>
                <w:sz w:val="28"/>
                <w:szCs w:val="28"/>
                <w:lang w:eastAsia="ru-RU"/>
              </w:rPr>
              <w:lastRenderedPageBreak/>
              <w:t>уровень</w:t>
            </w:r>
          </w:p>
        </w:tc>
        <w:tc>
          <w:tcPr>
            <w:tcW w:w="4900"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lastRenderedPageBreak/>
              <w:t xml:space="preserve">наименования профессий рабочих, по </w:t>
            </w:r>
            <w:r w:rsidRPr="00034359">
              <w:rPr>
                <w:rFonts w:ascii="Times New Roman" w:eastAsia="Times New Roman" w:hAnsi="Times New Roman" w:cs="Times New Roman"/>
                <w:sz w:val="28"/>
                <w:szCs w:val="28"/>
                <w:lang w:eastAsia="ru-RU"/>
              </w:rPr>
              <w:lastRenderedPageBreak/>
              <w:t xml:space="preserve">которым предусмотрено присвоение 6 и 7 квалификационных разрядов в соответствии с </w:t>
            </w:r>
            <w:hyperlink r:id="rId53" w:history="1">
              <w:r w:rsidRPr="00034359">
                <w:rPr>
                  <w:rFonts w:ascii="Times New Roman" w:eastAsia="Times New Roman" w:hAnsi="Times New Roman" w:cs="Times New Roman"/>
                  <w:sz w:val="28"/>
                  <w:szCs w:val="28"/>
                  <w:lang w:eastAsia="ru-RU"/>
                </w:rPr>
                <w:t>Единым тариф на квалификационным справочником</w:t>
              </w:r>
            </w:hyperlink>
            <w:r w:rsidRPr="00034359">
              <w:rPr>
                <w:rFonts w:ascii="Times New Roman" w:eastAsia="Times New Roman" w:hAnsi="Times New Roman" w:cs="Times New Roman"/>
                <w:sz w:val="28"/>
                <w:szCs w:val="28"/>
                <w:lang w:eastAsia="ru-RU"/>
              </w:rPr>
              <w:t xml:space="preserve"> работ и профессий рабочий</w:t>
            </w:r>
          </w:p>
        </w:tc>
        <w:tc>
          <w:tcPr>
            <w:tcW w:w="1941" w:type="dxa"/>
            <w:tcBorders>
              <w:top w:val="single" w:sz="4" w:space="0" w:color="auto"/>
              <w:left w:val="single" w:sz="4" w:space="0" w:color="auto"/>
              <w:bottom w:val="single" w:sz="4" w:space="0" w:color="auto"/>
              <w:right w:val="single" w:sz="4" w:space="0" w:color="auto"/>
            </w:tcBorders>
            <w:hideMark/>
          </w:tcPr>
          <w:p w:rsidR="0089094E" w:rsidRPr="00034359" w:rsidRDefault="0089094E" w:rsidP="0089094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34359">
              <w:rPr>
                <w:rFonts w:ascii="Times New Roman" w:eastAsia="Times New Roman" w:hAnsi="Times New Roman" w:cs="Times New Roman"/>
                <w:sz w:val="28"/>
                <w:szCs w:val="28"/>
                <w:lang w:eastAsia="ru-RU"/>
              </w:rPr>
              <w:lastRenderedPageBreak/>
              <w:t>6430</w:t>
            </w:r>
          </w:p>
        </w:tc>
      </w:tr>
    </w:tbl>
    <w:p w:rsidR="0089094E" w:rsidRPr="00034359" w:rsidRDefault="0089094E" w:rsidP="0089094E">
      <w:pPr>
        <w:spacing w:line="240" w:lineRule="auto"/>
        <w:jc w:val="both"/>
        <w:rPr>
          <w:rFonts w:ascii="Times New Roman" w:eastAsia="Times New Roman" w:hAnsi="Times New Roman" w:cs="Times New Roman"/>
          <w:sz w:val="28"/>
          <w:szCs w:val="28"/>
          <w:lang w:eastAsia="ru-RU"/>
        </w:rPr>
      </w:pPr>
    </w:p>
    <w:p w:rsidR="00F6791E" w:rsidRPr="00034359" w:rsidRDefault="00F6791E"/>
    <w:sectPr w:rsidR="00F6791E" w:rsidRPr="00034359" w:rsidSect="00034359">
      <w:pgSz w:w="11906" w:h="16838"/>
      <w:pgMar w:top="1134" w:right="624" w:bottom="1134" w:left="124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223E"/>
    <w:rsid w:val="00034359"/>
    <w:rsid w:val="0062223E"/>
    <w:rsid w:val="0062245B"/>
    <w:rsid w:val="007E523D"/>
    <w:rsid w:val="0089094E"/>
    <w:rsid w:val="00A44C86"/>
    <w:rsid w:val="00A61A26"/>
    <w:rsid w:val="00F679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24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4C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4C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92714.0" TargetMode="External"/><Relationship Id="rId18" Type="http://schemas.openxmlformats.org/officeDocument/2006/relationships/hyperlink" Target="garantF1://70562982.0" TargetMode="External"/><Relationship Id="rId26" Type="http://schemas.openxmlformats.org/officeDocument/2006/relationships/hyperlink" Target="garantF1://93507.0" TargetMode="External"/><Relationship Id="rId39" Type="http://schemas.openxmlformats.org/officeDocument/2006/relationships/hyperlink" Target="file:///C:\Users\&#1064;&#1086;&#1074;&#1076;&#1072;\Downloads\&#1055;&#1086;&#1083;&#1086;&#1078;&#1077;&#1085;&#1080;&#1077;.rtf" TargetMode="External"/><Relationship Id="rId21" Type="http://schemas.openxmlformats.org/officeDocument/2006/relationships/hyperlink" Target="garantF1://93459.0" TargetMode="External"/><Relationship Id="rId34" Type="http://schemas.openxmlformats.org/officeDocument/2006/relationships/hyperlink" Target="garantF1://12061618.0" TargetMode="External"/><Relationship Id="rId42" Type="http://schemas.openxmlformats.org/officeDocument/2006/relationships/hyperlink" Target="garantf1://93459.1200/" TargetMode="External"/><Relationship Id="rId47" Type="http://schemas.openxmlformats.org/officeDocument/2006/relationships/hyperlink" Target="garantf1://93313.1100/" TargetMode="External"/><Relationship Id="rId50" Type="http://schemas.openxmlformats.org/officeDocument/2006/relationships/hyperlink" Target="garantf1://8186.0/" TargetMode="External"/><Relationship Id="rId55" Type="http://schemas.openxmlformats.org/officeDocument/2006/relationships/theme" Target="theme/theme1.xml"/><Relationship Id="rId7" Type="http://schemas.openxmlformats.org/officeDocument/2006/relationships/hyperlink" Target="garantF1://99499.1000" TargetMode="External"/><Relationship Id="rId12" Type="http://schemas.openxmlformats.org/officeDocument/2006/relationships/hyperlink" Target="garantF1://92714.1000" TargetMode="External"/><Relationship Id="rId17" Type="http://schemas.openxmlformats.org/officeDocument/2006/relationships/hyperlink" Target="garantF1://93313.0" TargetMode="External"/><Relationship Id="rId25" Type="http://schemas.openxmlformats.org/officeDocument/2006/relationships/hyperlink" Target="garantF1://93507.1000" TargetMode="External"/><Relationship Id="rId33" Type="http://schemas.openxmlformats.org/officeDocument/2006/relationships/hyperlink" Target="garantF1://70452676.0" TargetMode="External"/><Relationship Id="rId38" Type="http://schemas.openxmlformats.org/officeDocument/2006/relationships/hyperlink" Target="garantF1://12025268.74" TargetMode="External"/><Relationship Id="rId46" Type="http://schemas.openxmlformats.org/officeDocument/2006/relationships/hyperlink" Target="file:///C:\Users\&#1064;&#1086;&#1074;&#1076;&#1072;\Downloads\&#1055;&#1086;&#1083;&#1086;&#1078;&#1077;&#1085;&#1080;&#1077;.rtf" TargetMode="External"/><Relationship Id="rId2" Type="http://schemas.openxmlformats.org/officeDocument/2006/relationships/settings" Target="settings.xml"/><Relationship Id="rId16" Type="http://schemas.openxmlformats.org/officeDocument/2006/relationships/hyperlink" Target="garantF1://93313.1000" TargetMode="External"/><Relationship Id="rId20" Type="http://schemas.openxmlformats.org/officeDocument/2006/relationships/hyperlink" Target="garantF1://93459.1000" TargetMode="External"/><Relationship Id="rId29" Type="http://schemas.openxmlformats.org/officeDocument/2006/relationships/hyperlink" Target="garantF1://70259584.0" TargetMode="External"/><Relationship Id="rId41" Type="http://schemas.openxmlformats.org/officeDocument/2006/relationships/hyperlink" Target="garantf1://93459.1100/"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garantF1://12034807.5000" TargetMode="External"/><Relationship Id="rId11" Type="http://schemas.openxmlformats.org/officeDocument/2006/relationships/hyperlink" Target="garantF1://99499.1000" TargetMode="External"/><Relationship Id="rId24" Type="http://schemas.openxmlformats.org/officeDocument/2006/relationships/hyperlink" Target="garantF1://93313.0" TargetMode="External"/><Relationship Id="rId32" Type="http://schemas.openxmlformats.org/officeDocument/2006/relationships/hyperlink" Target="garantF1://12025268.5" TargetMode="External"/><Relationship Id="rId37" Type="http://schemas.openxmlformats.org/officeDocument/2006/relationships/hyperlink" Target="garantF1://12025268.0" TargetMode="External"/><Relationship Id="rId40" Type="http://schemas.openxmlformats.org/officeDocument/2006/relationships/hyperlink" Target="file:///C:\Users\&#1064;&#1086;&#1074;&#1076;&#1072;\Downloads\&#1055;&#1086;&#1083;&#1086;&#1078;&#1077;&#1085;&#1080;&#1077;.rtf" TargetMode="External"/><Relationship Id="rId45" Type="http://schemas.openxmlformats.org/officeDocument/2006/relationships/hyperlink" Target="garantf1://12056056.1002/" TargetMode="External"/><Relationship Id="rId53" Type="http://schemas.openxmlformats.org/officeDocument/2006/relationships/hyperlink" Target="garantf1://8186.0/" TargetMode="External"/><Relationship Id="rId58" Type="http://schemas.microsoft.com/office/2007/relationships/stylesWithEffects" Target="stylesWithEffects.xml"/><Relationship Id="rId5" Type="http://schemas.openxmlformats.org/officeDocument/2006/relationships/hyperlink" Target="garantF1://12034807.5000" TargetMode="External"/><Relationship Id="rId15" Type="http://schemas.openxmlformats.org/officeDocument/2006/relationships/hyperlink" Target="garantF1://92713.0" TargetMode="External"/><Relationship Id="rId23" Type="http://schemas.openxmlformats.org/officeDocument/2006/relationships/hyperlink" Target="garantF1://93313.1000" TargetMode="External"/><Relationship Id="rId28" Type="http://schemas.openxmlformats.org/officeDocument/2006/relationships/hyperlink" Target="garantF1://70259584.1000" TargetMode="External"/><Relationship Id="rId36" Type="http://schemas.openxmlformats.org/officeDocument/2006/relationships/hyperlink" Target="garantF1://12034807.5000" TargetMode="External"/><Relationship Id="rId49" Type="http://schemas.openxmlformats.org/officeDocument/2006/relationships/hyperlink" Target="garantf1://93507.1100/" TargetMode="External"/><Relationship Id="rId10" Type="http://schemas.openxmlformats.org/officeDocument/2006/relationships/hyperlink" Target="garantF1://8186.0" TargetMode="External"/><Relationship Id="rId19" Type="http://schemas.openxmlformats.org/officeDocument/2006/relationships/hyperlink" Target="garantF1://10080093.0" TargetMode="External"/><Relationship Id="rId31" Type="http://schemas.openxmlformats.org/officeDocument/2006/relationships/hyperlink" Target="garantF1://12025268.5" TargetMode="External"/><Relationship Id="rId44" Type="http://schemas.openxmlformats.org/officeDocument/2006/relationships/hyperlink" Target="file:///C:\Users\&#1064;&#1086;&#1074;&#1076;&#1072;\Downloads\&#1055;&#1086;&#1083;&#1086;&#1078;&#1077;&#1085;&#1080;&#1077;.rtf" TargetMode="External"/><Relationship Id="rId52" Type="http://schemas.openxmlformats.org/officeDocument/2006/relationships/hyperlink" Target="garantf1://8186.0/" TargetMode="External"/><Relationship Id="rId4" Type="http://schemas.openxmlformats.org/officeDocument/2006/relationships/image" Target="media/image1.jpeg"/><Relationship Id="rId9" Type="http://schemas.openxmlformats.org/officeDocument/2006/relationships/hyperlink" Target="garantF1://8186.0" TargetMode="External"/><Relationship Id="rId14" Type="http://schemas.openxmlformats.org/officeDocument/2006/relationships/hyperlink" Target="garantF1://92713.1000" TargetMode="External"/><Relationship Id="rId22" Type="http://schemas.openxmlformats.org/officeDocument/2006/relationships/hyperlink" Target="garantF1://12056056.0" TargetMode="External"/><Relationship Id="rId27" Type="http://schemas.openxmlformats.org/officeDocument/2006/relationships/hyperlink" Target="garantF1://8186.0" TargetMode="External"/><Relationship Id="rId30" Type="http://schemas.openxmlformats.org/officeDocument/2006/relationships/hyperlink" Target="garantF1://70259584.1000" TargetMode="External"/><Relationship Id="rId35" Type="http://schemas.openxmlformats.org/officeDocument/2006/relationships/hyperlink" Target="garantF1://12025268.1018" TargetMode="External"/><Relationship Id="rId43" Type="http://schemas.openxmlformats.org/officeDocument/2006/relationships/hyperlink" Target="garantf1://93459.1300/" TargetMode="External"/><Relationship Id="rId48" Type="http://schemas.openxmlformats.org/officeDocument/2006/relationships/hyperlink" Target="file:///C:\Users\&#1064;&#1086;&#1074;&#1076;&#1072;\Downloads\&#1055;&#1086;&#1083;&#1086;&#1078;&#1077;&#1085;&#1080;&#1077;.rtf" TargetMode="External"/><Relationship Id="rId8" Type="http://schemas.openxmlformats.org/officeDocument/2006/relationships/hyperlink" Target="garantF1://99499.0" TargetMode="External"/><Relationship Id="rId51" Type="http://schemas.openxmlformats.org/officeDocument/2006/relationships/hyperlink" Target="garantf1://93507.1200/"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8346</Words>
  <Characters>47577</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Пользователь</cp:lastModifiedBy>
  <cp:revision>5</cp:revision>
  <cp:lastPrinted>2021-06-06T20:52:00Z</cp:lastPrinted>
  <dcterms:created xsi:type="dcterms:W3CDTF">2021-06-05T16:15:00Z</dcterms:created>
  <dcterms:modified xsi:type="dcterms:W3CDTF">2021-11-17T08:56:00Z</dcterms:modified>
</cp:coreProperties>
</file>