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31" w:rsidRPr="00D12D31" w:rsidRDefault="001D57D7" w:rsidP="001D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0399" cy="9296400"/>
            <wp:effectExtent l="19050" t="0" r="0" b="0"/>
            <wp:docPr id="1" name="Рисунок 1" descr="C:\Users\user\Pictures\ControlCenter4\Scan\CCI1911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1202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4" t="3437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73" cy="930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D31"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sz w:val="28"/>
          <w:szCs w:val="28"/>
          <w:lang w:eastAsia="en-US"/>
        </w:rPr>
        <w:t>1.4. Внутренняя с</w:t>
      </w: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1.8. В настоящем Положении используются следующие термины: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-Качество образования ДО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</w:t>
      </w: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детей, родителей, педагогов ДОУ, учителей начальной школы (учитывая муниципальную стратегию, гражданский заказ.)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</w:t>
      </w:r>
      <w:smartTag w:uri="urn:schemas-microsoft-com:office:smarttags" w:element="metricconverter">
        <w:smartTagPr>
          <w:attr w:name="ProductID" w:val="2014 г"/>
        </w:smartTagPr>
        <w:r w:rsidRPr="00D12D31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2014 г</w:t>
        </w:r>
      </w:smartTag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№ 08-249).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-Критерий — признак, на основании которого производится оценка, классификация оцениваемого объекта.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-Экспертиза —</w:t>
      </w: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всестороннее изучение и анализ состояния, условий и результатов образовательной деятельности.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12D31" w:rsidRPr="00D12D31" w:rsidRDefault="00D12D31" w:rsidP="00D1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1.9.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 Оценка качества образования осуществляется посредством: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-системы контрольно-инспекционной деятельности;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-общественной экспертизы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-лицензирования;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-государственной аккредитации;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-мониторинга качества образования.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1.10.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 В качестве источников  данных для оценки качества образования используются: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-образовательная статистика;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-мониторинговые исследования;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-социологические опросы;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-отчеты работников детского сада;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-посещение мероприятий, организуемых педагогами дошкольного учреждения;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-отчет о результатах самообследования ДОУ.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1.11. Проведение мониторинга ориентируется на основные аспекты качества образования: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процессов;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результата.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1.15. Система внутреннего мониторинга является составной частью годового плана работы ДОУ.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Целями ВСОКО являются: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единой системы диагностики и контроля состояния образования, </w:t>
      </w: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в детском саду;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-получение объективной информации о функционировании и развитии системы образования в дошкольном образовательном учреждении, </w:t>
      </w: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-принятие обоснованных и своевременных управленческих решений </w:t>
      </w: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совершенствованию образования и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 при принятии таких решений</w:t>
      </w: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-прогнозирование развития образовательной системы детского сада.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2.2. Задачами построения внутренней системы оценки качества образования являются: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-формирование единого понимания критериев качества образования и подходов к его измерению;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-изучение и самооценка состояния развития и эффективности деятельности ДОУ;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степени соответствия условий осуществления образовательной деятельности государственным требованиям;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-обеспечение доступности качественного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-оценка уровня индивидуальных образовательных достижений воспитанников;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-выявление факторов, влияющих на качество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-содействие повышению квалификации воспитателей, принимающих участие в процедурах оценки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рейтинга и стимулирующих доплат педагогам;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-расширение общественного участия в управлении образованием в детском саду;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 </w:t>
      </w:r>
      <w:r w:rsidRPr="00D12D31">
        <w:rPr>
          <w:rFonts w:ascii="Times New Roman" w:eastAsia="Times New Roman" w:hAnsi="Times New Roman" w:cs="Times New Roman"/>
          <w:color w:val="FFFFFF"/>
          <w:sz w:val="28"/>
          <w:szCs w:val="28"/>
        </w:rPr>
        <w:t>Источник: https://ohrana-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 В основу ВСОКО положены следующие принципы: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-объективности, достоверности, полноты и системности информации о качестве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-открытости, прозрачности процедур оценки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-преемственности в образовательной политике, </w:t>
      </w: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-доступности информации о состоянии и качестве образования для различных групп потребителей;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-повышения потенциала внутренней оценки, самооценки, самоанализа каждого педагога;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-оптимальности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color w:val="000000"/>
          <w:sz w:val="28"/>
          <w:szCs w:val="28"/>
        </w:rPr>
        <w:t>-инструментальности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-минимизации системы показателей с учетом потребностей разных уровней управления;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-сопоставимости системы показателей с муниципальными, региональными аналогами;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-взаимного дополнения оценочных процедур, установление между ними взаимосвязей и взаимозависимости;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-соблюдения морально-этических норм при проведении процедур оценки качества образования в детском саду.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Организационная и функциональная структура внутренней системы оценки качества образования</w:t>
      </w:r>
    </w:p>
    <w:p w:rsidR="00D12D31" w:rsidRPr="00D12D31" w:rsidRDefault="00D12D31" w:rsidP="00D12D31">
      <w:p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3.2. Администрация дошкольного образовательного учреждения: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-организует изучение информационных запросов основных пользователей системы оценки качества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D12D31" w:rsidRPr="00D12D31" w:rsidRDefault="00D12D31" w:rsidP="00D12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12D31" w:rsidRPr="00D12D31" w:rsidRDefault="00D12D31" w:rsidP="00D12D31">
      <w:pPr>
        <w:spacing w:after="0" w:line="240" w:lineRule="auto"/>
        <w:ind w:right="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-принимает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12D31" w:rsidRPr="00D12D31" w:rsidRDefault="00D12D31" w:rsidP="00D12D31">
      <w:pPr>
        <w:tabs>
          <w:tab w:val="center" w:pos="884"/>
          <w:tab w:val="center" w:pos="2145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D12D31">
        <w:rPr>
          <w:rFonts w:ascii="Times New Roman" w:eastAsia="Times New Roman" w:hAnsi="Times New Roman" w:cs="Times New Roman"/>
          <w:sz w:val="28"/>
          <w:szCs w:val="28"/>
        </w:rPr>
        <w:tab/>
        <w:t xml:space="preserve">3.3. Экспертная рабочая группа: 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-создаётся по приказу заведующего на начало каждого учебного года;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-разрабатывает методики ВСОКО;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 участвует в разработке системы показателей, характеризующих состояние и динамику развития ДОУ;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3.4. Педагогический совет ДОУ: 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-принимает участие в обсуждении системы показателей, характеризующих состояние и динамику развития ВСОКО в ДОУ;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-содействует определению стратегических направлений развития системы образования в детском саду;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-содействует организации работы по повышению квалификации педагогических работников, развитию их творческих инициатив;</w:t>
      </w:r>
    </w:p>
    <w:p w:rsidR="00D12D31" w:rsidRPr="00D12D31" w:rsidRDefault="00D12D31" w:rsidP="00D12D31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D12D31" w:rsidRPr="00D12D31" w:rsidRDefault="00D12D31" w:rsidP="00D12D3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/>
          <w:bCs/>
          <w:sz w:val="28"/>
          <w:szCs w:val="28"/>
        </w:rPr>
        <w:t>4. Реализация внутреннего мониторинга качества образования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 w:rsidRPr="00D12D31">
        <w:rPr>
          <w:rFonts w:ascii="Times New Roman" w:eastAsia="Times New Roman" w:hAnsi="Times New Roman" w:cs="Times New Roman"/>
          <w:color w:val="FFFFFF"/>
          <w:sz w:val="28"/>
          <w:szCs w:val="28"/>
        </w:rPr>
        <w:t>Источник: https://ohrana-tryda.com/node/4032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>Процесс ВСОКО состоит из следующих этапов: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4.3.1. Нормативно-установочный: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основных показателей, инструментария,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-определение ответственных лиц,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-подготовка приказа о сроках проведения.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4.3.2. Информационно-диагностический: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-сбор информации с помощью подобранных методик.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4.3.3. Аналитический: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-анализ полученных результатов,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-сопоставление результатов с нормативными показателями,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-установление причин отклонения, оценка рисков.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4.3.4. Итогово-прогностический: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-предъявление полученных результатов на уровень педагогического коллектива,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-разработка дальнейшей стратегии работы ДОУ.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Предметом системы оценки качества образования являются: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условий реализации ООП ДО/АООП ДО дошкольного образовательного учреждения;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-качество основных и дополнительных образовательных программ, принятых и реализуемых в детском саду, условия их реализации;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-воспитательная работа;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-эффективность управления качеством образования и открытость деятельности дошкольного образовательного учреждения;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-состояние здоровья воспитанников.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 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>Требования к психолого-педагогическим условиям: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-оценка эффективности оздоровительной работы (здоровьесберегающие мероприятия, режим дня и т.п.).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4.5.2.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кадровым условиям: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-укомплектованность кадрами;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-образовательный ценз педагогов;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-соответствие профессиональным компетенциям;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-уровень квалификации (динамика роста числа работников, прошедших аттестацию);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-динамика роста категорийности;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-результативность квалификации (профессиональные достижения педагогов);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кадровой стратегии.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4.5.3.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материально-техническим условиям: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-оснащенность групповых помещений, кабинетов современным оборудованием, средствами обучения и мебелью;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-оценка состояния условий образования в соответствии с нормативами и требованиями СанПиН;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-информационно-технологическое обеспечение (наличие технологического оборудования, сайта, программного обеспечения).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4.5.4.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>Требования к финансовым условиям:</w:t>
      </w:r>
    </w:p>
    <w:p w:rsidR="00D12D31" w:rsidRPr="00D12D31" w:rsidRDefault="00D12D31" w:rsidP="00D12D31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D12D31" w:rsidRPr="00D12D31" w:rsidRDefault="00D12D31" w:rsidP="00D12D31">
      <w:pPr>
        <w:spacing w:after="0" w:line="240" w:lineRule="auto"/>
        <w:ind w:right="18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4.5.5. </w:t>
      </w: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развивающей предметно-пространственной среде: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-соответствие компонентов предметно-пространственной среды ФГОС ДО;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условий для инклюзивного образования;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-учёт национально-культурных, климатических условий, в которых осуществляется образовательная деятельность. 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4.6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> Критерии представлены набором расчетных показателей, которые при необходимости могут корректироваться (Приложение 1).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4.8. 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ППк).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самообследование, которые доводятся до сведения педагогического коллектива ДОУ, учредителя, родителей (законных представителей).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-основным потребителям результатов ВСОКО;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-средствам массовой информации через публичный доклад заведующего дошкольным образовательным учреждением;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-размещение аналитических материалов, результатов оценки качества образования на официальном сайте детского сада.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D12D31" w:rsidRPr="00D12D31" w:rsidRDefault="00D12D31" w:rsidP="00D1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6.1. Настоящее </w:t>
      </w:r>
      <w:hyperlink r:id="rId9" w:history="1">
        <w:r w:rsidRPr="00D12D31">
          <w:rPr>
            <w:rFonts w:ascii="Times New Roman" w:eastAsia="Times New Roman" w:hAnsi="Times New Roman" w:cs="Times New Roman"/>
            <w:sz w:val="28"/>
            <w:szCs w:val="28"/>
          </w:rPr>
          <w:t>Положение о системе внутреннего мониторинга оценки качества образования</w:t>
        </w:r>
      </w:hyperlink>
      <w:r w:rsidRPr="00D12D31">
        <w:rPr>
          <w:rFonts w:ascii="Times New Roman" w:eastAsia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D12D31" w:rsidRPr="00D12D31" w:rsidRDefault="00D12D31" w:rsidP="00D1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31">
        <w:rPr>
          <w:rFonts w:ascii="Times New Roman" w:eastAsia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D12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828" w:rsidRPr="00483828" w:rsidRDefault="00483828" w:rsidP="00D12D31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rPr>
          <w:sz w:val="28"/>
        </w:rPr>
      </w:pPr>
      <w:bookmarkStart w:id="0" w:name="_GoBack"/>
      <w:bookmarkEnd w:id="0"/>
    </w:p>
    <w:sectPr w:rsidR="00483828" w:rsidRPr="00483828" w:rsidSect="005B7884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B0" w:rsidRDefault="00B05EB0" w:rsidP="00560172">
      <w:pPr>
        <w:spacing w:after="0" w:line="240" w:lineRule="auto"/>
      </w:pPr>
      <w:r>
        <w:separator/>
      </w:r>
    </w:p>
  </w:endnote>
  <w:endnote w:type="continuationSeparator" w:id="1">
    <w:p w:rsidR="00B05EB0" w:rsidRDefault="00B05EB0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B0" w:rsidRDefault="00B05EB0" w:rsidP="00560172">
      <w:pPr>
        <w:spacing w:after="0" w:line="240" w:lineRule="auto"/>
      </w:pPr>
      <w:r>
        <w:separator/>
      </w:r>
    </w:p>
  </w:footnote>
  <w:footnote w:type="continuationSeparator" w:id="1">
    <w:p w:rsidR="00B05EB0" w:rsidRDefault="00B05EB0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015DE"/>
    <w:rsid w:val="00032400"/>
    <w:rsid w:val="000C7292"/>
    <w:rsid w:val="00117838"/>
    <w:rsid w:val="001D57D7"/>
    <w:rsid w:val="002848B9"/>
    <w:rsid w:val="00293655"/>
    <w:rsid w:val="00300918"/>
    <w:rsid w:val="004309B4"/>
    <w:rsid w:val="00483828"/>
    <w:rsid w:val="00490AF0"/>
    <w:rsid w:val="004B2BD5"/>
    <w:rsid w:val="00560172"/>
    <w:rsid w:val="00592A44"/>
    <w:rsid w:val="005B7884"/>
    <w:rsid w:val="007E1891"/>
    <w:rsid w:val="00892C5A"/>
    <w:rsid w:val="00A667A5"/>
    <w:rsid w:val="00AC5BD6"/>
    <w:rsid w:val="00B05EB0"/>
    <w:rsid w:val="00C249F7"/>
    <w:rsid w:val="00C74456"/>
    <w:rsid w:val="00D12D31"/>
    <w:rsid w:val="00D8669D"/>
    <w:rsid w:val="00F22217"/>
    <w:rsid w:val="00F3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7BF-47C0-43CE-9F78-C0E90441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2021-03-30T11:46:00Z</cp:lastPrinted>
  <dcterms:created xsi:type="dcterms:W3CDTF">2021-03-30T11:46:00Z</dcterms:created>
  <dcterms:modified xsi:type="dcterms:W3CDTF">2021-11-19T11:58:00Z</dcterms:modified>
</cp:coreProperties>
</file>