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2E" w:rsidRDefault="00E4102E" w:rsidP="00E41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53090" cy="8720645"/>
            <wp:effectExtent l="19050" t="0" r="110" b="0"/>
            <wp:docPr id="1" name="Рисунок 1" descr="C:\Users\user\Pictures\ControlCenter4\Scan\CCI191120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9112021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825" t="3437" r="2942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539" cy="872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02E" w:rsidRDefault="00E4102E" w:rsidP="00E41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E38" w:rsidRPr="001B4E38" w:rsidRDefault="001B4E38" w:rsidP="00E41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lastRenderedPageBreak/>
        <w:t>1.5. Отчетным периодом является предшествующий самообследованию календарный год.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1B4E38" w:rsidRPr="001B4E38" w:rsidRDefault="001B4E38" w:rsidP="00F3428D">
      <w:pPr>
        <w:pStyle w:val="a4"/>
        <w:widowControl w:val="0"/>
        <w:numPr>
          <w:ilvl w:val="0"/>
          <w:numId w:val="43"/>
        </w:numPr>
        <w:spacing w:after="0" w:line="240" w:lineRule="auto"/>
        <w:ind w:left="0" w:firstLine="425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bidi="ru-RU"/>
        </w:rPr>
      </w:pPr>
      <w:r w:rsidRPr="001B4E38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bidi="ru-RU"/>
        </w:rPr>
        <w:t>Цели проведения самообследования</w:t>
      </w:r>
    </w:p>
    <w:p w:rsidR="001B4E38" w:rsidRPr="001B4E38" w:rsidRDefault="001B4E38" w:rsidP="00F3428D">
      <w:pPr>
        <w:pStyle w:val="a4"/>
        <w:widowControl w:val="0"/>
        <w:spacing w:after="0" w:line="240" w:lineRule="auto"/>
        <w:ind w:left="0" w:firstLine="425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A141B3" w:rsidRPr="00A141B3" w:rsidRDefault="001B4E38" w:rsidP="00A141B3">
      <w:pPr>
        <w:pStyle w:val="a4"/>
        <w:widowControl w:val="0"/>
        <w:numPr>
          <w:ilvl w:val="1"/>
          <w:numId w:val="43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</w:pPr>
      <w:r w:rsidRPr="00A141B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>Обеспечение доступности и откры</w:t>
      </w:r>
      <w:r w:rsidR="00A141B3" w:rsidRPr="00A141B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>тости информации о деятельности</w:t>
      </w:r>
    </w:p>
    <w:p w:rsidR="00A141B3" w:rsidRPr="00A141B3" w:rsidRDefault="001B4E38" w:rsidP="00A141B3">
      <w:pPr>
        <w:pStyle w:val="a4"/>
        <w:widowControl w:val="0"/>
        <w:numPr>
          <w:ilvl w:val="1"/>
          <w:numId w:val="43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</w:pPr>
      <w:r w:rsidRPr="00A141B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>Получение объективной информа</w:t>
      </w:r>
      <w:r w:rsidR="00A141B3" w:rsidRPr="00A141B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>ции о состоянии образовательной</w:t>
      </w:r>
    </w:p>
    <w:p w:rsidR="001B4E38" w:rsidRPr="001B4E38" w:rsidRDefault="001B4E38" w:rsidP="00A141B3">
      <w:pPr>
        <w:widowControl w:val="0"/>
        <w:spacing w:after="0" w:line="240" w:lineRule="auto"/>
        <w:ind w:left="708" w:hanging="708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>деятельности в дошкольном образовательном учреждении.</w:t>
      </w: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br/>
      </w:r>
      <w:r w:rsidRPr="001B4E38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 xml:space="preserve">2.3. Подготовка отчета о результате </w:t>
      </w:r>
      <w:r w:rsidR="00A141B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1B4E38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>самообследования.</w:t>
      </w:r>
    </w:p>
    <w:p w:rsidR="001B4E38" w:rsidRPr="001B4E38" w:rsidRDefault="001B4E38" w:rsidP="00F3428D">
      <w:pPr>
        <w:keepNext/>
        <w:keepLines/>
        <w:widowControl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3"/>
    </w:p>
    <w:p w:rsidR="001B4E38" w:rsidRPr="001B4E38" w:rsidRDefault="001B4E38" w:rsidP="00F3428D">
      <w:pPr>
        <w:pStyle w:val="a4"/>
        <w:keepNext/>
        <w:keepLines/>
        <w:widowControl w:val="0"/>
        <w:numPr>
          <w:ilvl w:val="0"/>
          <w:numId w:val="43"/>
        </w:numPr>
        <w:spacing w:after="0" w:line="240" w:lineRule="auto"/>
        <w:ind w:left="0" w:firstLine="42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1B4E38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Планирование и подготовка работ по самообследованию</w:t>
      </w:r>
      <w:bookmarkEnd w:id="0"/>
    </w:p>
    <w:p w:rsidR="001B4E38" w:rsidRPr="001B4E38" w:rsidRDefault="001B4E38" w:rsidP="00F3428D">
      <w:pPr>
        <w:pStyle w:val="a4"/>
        <w:keepNext/>
        <w:keepLines/>
        <w:widowControl w:val="0"/>
        <w:spacing w:after="0" w:line="240" w:lineRule="auto"/>
        <w:ind w:left="0" w:firstLine="42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>3.1. Самообследование - процедура, которая проводится дошкольным образовательным учреждением ежегодно, носит системный характер, направлена на развитие образовательной среды и педагогического процесса.</w:t>
      </w:r>
    </w:p>
    <w:p w:rsidR="001B4E38" w:rsidRPr="001B4E38" w:rsidRDefault="001B4E38" w:rsidP="00F34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1B4E38">
        <w:rPr>
          <w:rFonts w:ascii="Times New Roman" w:eastAsia="Times New Roman" w:hAnsi="Times New Roman" w:cs="Times New Roman"/>
          <w:sz w:val="28"/>
          <w:szCs w:val="28"/>
          <w:u w:val="single"/>
        </w:rPr>
        <w:t>Процедура самообследования включает в себя следующие этапы: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планирование и подготовка работ по самообследованию дошкольного образовательного учреждения;</w:t>
      </w:r>
    </w:p>
    <w:p w:rsidR="00F3428D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самообследования;</w:t>
      </w:r>
    </w:p>
    <w:p w:rsidR="001B4E38" w:rsidRPr="00F3428D" w:rsidRDefault="00F3428D" w:rsidP="00F3428D">
      <w:pPr>
        <w:widowControl w:val="0"/>
        <w:shd w:val="clear" w:color="auto" w:fill="FFFFFF"/>
        <w:tabs>
          <w:tab w:val="num" w:pos="1560"/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F3428D">
        <w:rPr>
          <w:rFonts w:ascii="Times New Roman" w:eastAsia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1B4E38" w:rsidRPr="001B4E38" w:rsidRDefault="00F3428D" w:rsidP="00F3428D">
      <w:pPr>
        <w:widowControl w:val="0"/>
        <w:tabs>
          <w:tab w:val="num" w:pos="96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-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ab/>
      </w:r>
      <w:r w:rsidR="001B4E38"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рассмотрение отчета </w:t>
      </w:r>
      <w:r w:rsid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МУ «</w:t>
      </w:r>
      <w:r w:rsidR="00C1084D">
        <w:rPr>
          <w:rFonts w:ascii="Times New Roman" w:eastAsia="Arial Unicode MS" w:hAnsi="Times New Roman" w:cs="Times New Roman"/>
          <w:sz w:val="28"/>
          <w:szCs w:val="28"/>
          <w:lang w:bidi="ru-RU"/>
        </w:rPr>
        <w:t>О</w:t>
      </w:r>
      <w:r w:rsid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ДО </w:t>
      </w:r>
      <w:r w:rsidR="00C1084D">
        <w:rPr>
          <w:rFonts w:ascii="Times New Roman" w:eastAsia="Arial Unicode MS" w:hAnsi="Times New Roman" w:cs="Times New Roman"/>
          <w:sz w:val="28"/>
          <w:szCs w:val="28"/>
          <w:lang w:bidi="ru-RU"/>
        </w:rPr>
        <w:t>администрации Надтеречного муниципального района»</w:t>
      </w:r>
      <w:r w:rsidR="001B4E38"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.</w:t>
      </w:r>
    </w:p>
    <w:p w:rsidR="001B4E38" w:rsidRPr="001B4E38" w:rsidRDefault="00F3428D" w:rsidP="00F3428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1B4E38" w:rsidRPr="001B4E38">
        <w:rPr>
          <w:rFonts w:ascii="Times New Roman" w:eastAsia="Times New Roman" w:hAnsi="Times New Roman" w:cs="Times New Roman"/>
          <w:sz w:val="28"/>
          <w:szCs w:val="28"/>
          <w:lang w:bidi="ru-RU"/>
        </w:rPr>
        <w:t>3.3. Заведующий дошкольным образовательным учреждением по решению педагогического совета издает приказ о порядке, сроках проведения самообследования и составе лиц по проведению самообследования (далее – рабочая группа).</w:t>
      </w:r>
    </w:p>
    <w:p w:rsidR="001B4E38" w:rsidRPr="001B4E38" w:rsidRDefault="00F3428D" w:rsidP="00F3428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1B4E38" w:rsidRPr="001B4E38">
        <w:rPr>
          <w:rFonts w:ascii="Times New Roman" w:eastAsia="Times New Roman" w:hAnsi="Times New Roman" w:cs="Times New Roman"/>
          <w:sz w:val="28"/>
          <w:szCs w:val="28"/>
          <w:lang w:bidi="ru-RU"/>
        </w:rPr>
        <w:t>3.4. Председателем рабочей группы является заведующий дошкольным образовательным учреждением.</w:t>
      </w:r>
    </w:p>
    <w:p w:rsidR="001B4E38" w:rsidRPr="001B4E38" w:rsidRDefault="00F3428D" w:rsidP="00F3428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ab/>
      </w:r>
      <w:r w:rsidR="001B4E38"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3.5. </w:t>
      </w:r>
      <w:r w:rsidR="001B4E38" w:rsidRPr="001B4E38">
        <w:rPr>
          <w:rFonts w:ascii="Times New Roman" w:eastAsia="Arial Unicode MS" w:hAnsi="Times New Roman" w:cs="Times New Roman"/>
          <w:sz w:val="28"/>
          <w:szCs w:val="28"/>
          <w:u w:val="single"/>
          <w:lang w:bidi="ru-RU"/>
        </w:rPr>
        <w:t>В состав рабочей группы включаются: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представители администрации дошкольного образовательного учреждения;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представители Педагогического совета ДОУ;</w:t>
      </w:r>
    </w:p>
    <w:p w:rsidR="001B4E38" w:rsidRPr="001B4E38" w:rsidRDefault="00F3428D" w:rsidP="00F342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- </w:t>
      </w:r>
      <w:r w:rsidR="001B4E38"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представители коллегиальных органов управления дошкольным образовательным учреждением;</w:t>
      </w:r>
    </w:p>
    <w:p w:rsidR="001B4E38" w:rsidRPr="001B4E38" w:rsidRDefault="00F3428D" w:rsidP="00F3428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представители первичной профсоюзной организации дошкольного образовательного учреждения.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3.6. При подготовке к проведению самообследования председатель рабочей группы проводит организационное подготовительное совещание с членами рабочей группы, на котором: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рассматривается и утверждается план проведения самообследования;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за каждым членом рабочей группы закрепляются направления работы дошкольного образовательного учреждения, подлежащие изучению в процессе самообследования;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уточняются вопросы, подлежащие изучению и оценке в ходе проведения самообследования;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сроки предварительного и окончательного рассмотрения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результатов самообследования;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назначаются ответственные лица за координацию работ по самообследованию и за свод и оформление результатов самообследования.</w:t>
      </w:r>
    </w:p>
    <w:p w:rsidR="001B4E38" w:rsidRPr="001B4E38" w:rsidRDefault="001B4E38" w:rsidP="00F34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Pr="001B4E38">
        <w:rPr>
          <w:rFonts w:ascii="Times New Roman" w:eastAsia="Times New Roman" w:hAnsi="Times New Roman" w:cs="Times New Roman"/>
          <w:sz w:val="28"/>
          <w:szCs w:val="28"/>
          <w:u w:val="single"/>
        </w:rPr>
        <w:t>В план проведения самообследования ДОУ включается: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проведение оценки образовательной деятельности, структуры управления дошкольным образовательным учреждением, содержания и качества подготовки воспитанников детского сада,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питания;</w:t>
      </w:r>
    </w:p>
    <w:p w:rsidR="001B4E38" w:rsidRPr="001B4E38" w:rsidRDefault="00F3428D" w:rsidP="00F3428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 xml:space="preserve">анализ показателей деятельности дошкольного образовательного учреждения, подлежащей самообследованию,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B4E38" w:rsidRPr="001B4E38" w:rsidRDefault="001B4E38" w:rsidP="00F3428D">
      <w:pPr>
        <w:widowControl w:val="0"/>
        <w:shd w:val="clear" w:color="auto" w:fill="FFFFFF"/>
        <w:tabs>
          <w:tab w:val="num" w:pos="156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E38" w:rsidRPr="001B4E38" w:rsidRDefault="001B4E38" w:rsidP="00F3428D">
      <w:pPr>
        <w:pStyle w:val="a4"/>
        <w:widowControl w:val="0"/>
        <w:numPr>
          <w:ilvl w:val="0"/>
          <w:numId w:val="43"/>
        </w:numPr>
        <w:spacing w:after="0" w:line="240" w:lineRule="auto"/>
        <w:ind w:left="0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проведение самообследования</w:t>
      </w:r>
    </w:p>
    <w:p w:rsidR="001B4E38" w:rsidRPr="001B4E38" w:rsidRDefault="001B4E38" w:rsidP="00F3428D">
      <w:pPr>
        <w:pStyle w:val="a4"/>
        <w:widowControl w:val="0"/>
        <w:spacing w:after="0" w:line="240" w:lineRule="auto"/>
        <w:ind w:left="0" w:firstLine="42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E38" w:rsidRPr="001B4E38" w:rsidRDefault="001B4E38" w:rsidP="00F34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4.1. Организация самообследования в дошкольном образовательном учреждении осуществляется в соответствии с планом по его проведению, который принимается решением рабочей группы.</w:t>
      </w:r>
    </w:p>
    <w:p w:rsidR="001B4E38" w:rsidRPr="001B4E38" w:rsidRDefault="001B4E38" w:rsidP="00F342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1B4E3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 проведении оценки образовательной деятельности: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дается развернутая характеристика и оценка включенных в план самообследования направлений и вопросов;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дается общая характеристика дошкольного образовательного учреждения: (полное наименование ДОУ и адрес, год ввода в эксплуатацию, режим работы, наполняемость по проекту и фактически, комплектование групп воспитанников);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дошкольного образовательного учреждения, свидетельство о государственной регистрации права безвозмездного пользования на земельный участок, наличие санитарно-эпидемиологического заключения на образовательную деятельность и др.);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  <w:u w:val="single"/>
        </w:rPr>
        <w:t>представляется информация о документации ДОУ: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номенклатура дел дошкольного образовательного учреждения;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основные федеральные, региональные и муниципальные нормативно-правовые акты, регламентирующие работу дошкольного образовательного учреждения;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личные дела во</w:t>
      </w:r>
      <w:r>
        <w:rPr>
          <w:rFonts w:ascii="Times New Roman" w:eastAsia="Times New Roman" w:hAnsi="Times New Roman" w:cs="Times New Roman"/>
          <w:sz w:val="28"/>
          <w:szCs w:val="28"/>
        </w:rPr>
        <w:t>спитанников детского сада, книга</w:t>
      </w: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 движения;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программа развития дошкольного образовательного учреждения;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образовательные программы и их соответствие ФГОС ДО;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учебный план дошкольного образовательного учреждения;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годовой план работы дошкольного образовательного учреждения;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рабочие программы педагогических работников ДОУ (их соответствие основной образовательной программе и ФГОС ДО);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расписание занятий и режим дня;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lastRenderedPageBreak/>
        <w:t>- ежегодный публичный доклад заведующего детским садом;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акты готовности дошкольного образовательного учреждения к новому учебному году, протоколы проверки вентиляционных систем, пожарной сигнализации, устройств заземления;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договоры дошкольного образовательного учреждения с родителями (законными представителями) воспитанников.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  <w:u w:val="single"/>
        </w:rPr>
        <w:t>представляется информация о документации ДОУ, касающейся трудовых отношений: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- личные дела сотрудников, трудовые и медицинские книжки,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книга </w:t>
      </w:r>
      <w:r w:rsidRPr="001B4E38">
        <w:rPr>
          <w:rFonts w:ascii="Times New Roman" w:eastAsia="Times New Roman" w:hAnsi="Times New Roman" w:cs="Times New Roman"/>
          <w:sz w:val="28"/>
          <w:szCs w:val="28"/>
        </w:rPr>
        <w:t>движения трудовых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книжек</w:t>
      </w: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B4E38" w:rsidRPr="001B4E38" w:rsidRDefault="001B4E38" w:rsidP="00F3428D">
      <w:pPr>
        <w:widowControl w:val="0"/>
        <w:tabs>
          <w:tab w:val="left" w:pos="101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- приказы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личному составу, по </w:t>
      </w: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кадрам, книга регистрации приказов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личному составу, по </w:t>
      </w:r>
      <w:r w:rsidRPr="001B4E38">
        <w:rPr>
          <w:rFonts w:ascii="Times New Roman" w:eastAsia="Times New Roman" w:hAnsi="Times New Roman" w:cs="Times New Roman"/>
          <w:sz w:val="28"/>
          <w:szCs w:val="28"/>
        </w:rPr>
        <w:t>кадрам;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трудовые договоры (контракты) с сотрудниками и дополнительные соглашения к трудовым договорам;</w:t>
      </w:r>
    </w:p>
    <w:p w:rsidR="001B4E38" w:rsidRPr="001B4E38" w:rsidRDefault="001B4E38" w:rsidP="00F3428D">
      <w:pPr>
        <w:widowControl w:val="0"/>
        <w:tabs>
          <w:tab w:val="left" w:pos="101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должностные инструкции работников детского сада, соответствие Профстандартам;</w:t>
      </w:r>
    </w:p>
    <w:p w:rsidR="001B4E38" w:rsidRPr="001B4E38" w:rsidRDefault="001B4E38" w:rsidP="00F3428D">
      <w:pPr>
        <w:widowControl w:val="0"/>
        <w:tabs>
          <w:tab w:val="left" w:pos="101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Правила внутреннего трудового распорядка работников дошкольного образовательного учреждения;</w:t>
      </w:r>
    </w:p>
    <w:p w:rsidR="001B4E38" w:rsidRPr="001B4E38" w:rsidRDefault="001B4E38" w:rsidP="00F3428D">
      <w:pPr>
        <w:widowControl w:val="0"/>
        <w:tabs>
          <w:tab w:val="left" w:pos="101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Режим работы детского сада;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Штатное расписание;</w:t>
      </w:r>
    </w:p>
    <w:p w:rsidR="001B4E38" w:rsidRPr="001B4E38" w:rsidRDefault="001B4E38" w:rsidP="00F3428D">
      <w:pPr>
        <w:widowControl w:val="0"/>
        <w:tabs>
          <w:tab w:val="left" w:pos="101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Журнал трехступенчатого контроля за состоянием охраны труда;</w:t>
      </w:r>
    </w:p>
    <w:p w:rsidR="001B4E38" w:rsidRPr="001B4E38" w:rsidRDefault="001B4E38" w:rsidP="00F3428D">
      <w:pPr>
        <w:widowControl w:val="0"/>
        <w:tabs>
          <w:tab w:val="left" w:pos="101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Журналы проведения вводного, первичного на рабочем месте и целевого инструктажей.</w:t>
      </w:r>
    </w:p>
    <w:p w:rsidR="001B4E38" w:rsidRPr="001B4E38" w:rsidRDefault="001B4E38" w:rsidP="00F3428D">
      <w:pPr>
        <w:widowControl w:val="0"/>
        <w:tabs>
          <w:tab w:val="left" w:pos="101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Журналы регистрации несчастных случаев с обучающимися и сотрудниками дошкольного образовательного учреждения.</w:t>
      </w:r>
    </w:p>
    <w:p w:rsidR="001B4E38" w:rsidRPr="001B4E38" w:rsidRDefault="001B4E38" w:rsidP="00F3428D">
      <w:pPr>
        <w:widowControl w:val="0"/>
        <w:tabs>
          <w:tab w:val="left" w:pos="1014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- Коллективный договор.</w:t>
      </w:r>
    </w:p>
    <w:p w:rsidR="001B4E38" w:rsidRPr="001B4E38" w:rsidRDefault="00F3428D" w:rsidP="00F3428D">
      <w:pPr>
        <w:widowControl w:val="0"/>
        <w:tabs>
          <w:tab w:val="left" w:pos="143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ab/>
      </w:r>
      <w:r w:rsidR="001B4E38"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4.3. </w:t>
      </w:r>
      <w:r w:rsidR="001B4E38"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проведении оценки системы управления ДОУ: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дается характеристика сложившейся в дошкольном образовательном учреждении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дается оценка результативности и эффективности, действующей в дошкольном образовательном учреждении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управлении).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дается оценка обеспечения координации деятельности педагогической, медицинской и психологической работы в детском саду;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дается оценка социальной работы дошкольного образовательного учреждения (работа педагога-психолога, социального педагога);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дается оценка взаимодействия семьи и детского сада (планы и протоколы заседаний Родительского комитета ДОУ, родительских собраний);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 xml:space="preserve">дается оценка организации работы по предоставлению льгот (локальные акты, приказы, </w:t>
      </w:r>
      <w:r w:rsidR="001B4E38" w:rsidRPr="001B4E38">
        <w:rPr>
          <w:rFonts w:ascii="Times New Roman" w:eastAsia="Courier New" w:hAnsi="Times New Roman" w:cs="Times New Roman"/>
          <w:bCs/>
          <w:sz w:val="28"/>
          <w:szCs w:val="28"/>
        </w:rPr>
        <w:t>соблюдение законодательных норм и др.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lastRenderedPageBreak/>
        <w:t xml:space="preserve">4.4.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проведении оценки содержания и качества подготовки обучающихся: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анализируется и оценивается состояние воспитательной работы (социальный паспорт ДОУ, система и формы воспитательной работы, воспитательные и культурно-массовые мероприятия, наличие зеленых уголков для реализации проектной и исследовательской деятельности детей);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детей в кружки, студии и секции);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проводится анализ работы по изучению мнения участников образовательных отношений о деятельности дошкольного образовательного учреждения;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проводится анализ и дается оценка качеству подготовки обучающихся детского сада (результаты мониторинга промежуточной и итоговой оценки уровня развития воспитанников, соответствие содержания и качества подготовки детей Федеральному государственному стандарту дошкольного образования).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4.5.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проведении оценки организации образовательной деятельности анализируются и оцениваются: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план, его структура, характеристика и выполнение;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анализ нагрузки воспитанников;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анализ форм работы с обучающимися, имеющими особые образовательные потребности;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сведения о наполняемости групп;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организация обучения по программам специального (коррекционного) обучения;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иные показатели.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4.6.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проведении оценки качества кадрового обеспечения анализируется и оценивается: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профессиональный уровень кадров дошкольного образовательного учреждения;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количество педагогических работников, обучающихся в ВУЗах, имеющих высшее и среднее специальное образование;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количество педагогов с высшей, первой квалификационное категорией и без категории;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количество педагогов, имеющих звания;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укомплектованность дошкольного образовательного учреждения кадрами;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система работы по аттестации, повышению квалификации и переподготовке педагогических работников и ее результативность;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возрастной состав педагогических работников.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4.7.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проведении оценки качества учебно-методического обеспечения анализируется и оценивается: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система и формы организации методической работы дошкольного образовательного учреждения;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содержание экспериментальной и инновационной деятельности;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использование и совершенствование образовательных технологий, в т. ч. дистанционных;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результаты работы по обобщению и распространению передового педагогического опыта.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4.8.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проведении оценки качества библиотечно-информационного обеспечения анализируется и оценивается: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обеспеченность ДОУ учебно-методической и художественной литературой;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общее количество единиц хранения фонда библиотеки, обновление фонда;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наличие канала доступа в сеть Интернет, сайт, электронная почта;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оформление информационных стендов.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4.9.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проведении оценки качества материально-технической базы анализируется и оценивается: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состояние и использование материально-технической базы и соответствие ее требованиям СанПиН (</w:t>
      </w:r>
      <w:r w:rsidR="001B4E38" w:rsidRPr="001B4E38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сведения о наличии зданий и помещений для организации образовательной деятельности,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музыкального и спортивного залов, спортивной площадки, бассейна, групповых комнат и площадок для прогулок, навесов, игрового и спортивного оборудования);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соблюдение в детском саду мер пожарной и антитеррористической безопасности (</w:t>
      </w:r>
      <w:r w:rsidR="001B4E38" w:rsidRPr="001B4E38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состояние территории детского сада (</w:t>
      </w:r>
      <w:r w:rsidR="001B4E38" w:rsidRPr="001B4E38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состояние ограждения и освещение участка, наличие и состояние необходимых знаков дорожного движения и др.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4.10.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оценке качества медицинского обеспечения ДОУ, системы охраны здоровья воспитанников анализируется и оценивается: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обслуживание, условия для оздоровительной работы;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регулярность прохождения сотрудниками дошкольного образовательного учреждения медицинских осмотров;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анализ заболеваемости воспитанников;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сведения о случаях травматизма и пищевых отравлений среди воспитанников;</w:t>
      </w:r>
    </w:p>
    <w:p w:rsidR="001B4E38" w:rsidRPr="001B4E38" w:rsidRDefault="001B4E38" w:rsidP="00F3428D">
      <w:pPr>
        <w:widowControl w:val="0"/>
        <w:numPr>
          <w:ilvl w:val="0"/>
          <w:numId w:val="42"/>
        </w:numPr>
        <w:shd w:val="clear" w:color="auto" w:fill="FFFFFF"/>
        <w:tabs>
          <w:tab w:val="num" w:pos="840"/>
          <w:tab w:val="num" w:pos="1560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 xml:space="preserve">сбалансированность расписания занятий с точки зрения соблюдения санитарных норм; </w:t>
      </w:r>
      <w:r w:rsidRPr="001B4E38"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источник положения </w:t>
      </w:r>
      <w:hyperlink r:id="rId9" w:history="1">
        <w:r w:rsidRPr="001B4E38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https://ohrana-tryd/node/3861</w:t>
        </w:r>
      </w:hyperlink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соблюдение санитарно-гигиенического режима в помещениях детского сада;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анализ оздоровительной работы с детьми.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4.11.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оценке качества организации питания анализируется и оценивается: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работа администрации детского сада по контролю за качеством приготовления пищи;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договоры с поставщиками продуктов;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качество питания и соблюдение питьевого режима;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наличие необходимой документации по организации питания.</w:t>
      </w:r>
    </w:p>
    <w:p w:rsidR="001B4E38" w:rsidRPr="001B4E38" w:rsidRDefault="001B4E38" w:rsidP="00F3428D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4.12. </w:t>
      </w:r>
      <w:r w:rsidRPr="001B4E38">
        <w:rPr>
          <w:rFonts w:ascii="Times New Roman" w:eastAsia="Arial Unicode MS" w:hAnsi="Times New Roman" w:cs="Times New Roman"/>
          <w:i/>
          <w:sz w:val="28"/>
          <w:szCs w:val="28"/>
          <w:u w:val="single"/>
          <w:lang w:bidi="ru-RU"/>
        </w:rPr>
        <w:t>При проведении оценки функционирования внутренней системы оценки качества образования анализируется и оценивается: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наличие документов, регламентирующих функционирование внутренней системы оценки качества образования;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наличие лица, ответственного за организацию функционирования внутренней системы оценки качества образования;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план работы ДОУ по обеспечению функционирования внутренней системы оценки качества образования и его выполнение;</w:t>
      </w:r>
    </w:p>
    <w:p w:rsidR="001B4E38" w:rsidRPr="001B4E38" w:rsidRDefault="00F3428D" w:rsidP="00F3428D">
      <w:pPr>
        <w:widowControl w:val="0"/>
        <w:shd w:val="clear" w:color="auto" w:fill="FFFFFF"/>
        <w:tabs>
          <w:tab w:val="num" w:pos="1778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4E38" w:rsidRPr="001B4E38">
        <w:rPr>
          <w:rFonts w:ascii="Times New Roman" w:eastAsia="Times New Roman" w:hAnsi="Times New Roman" w:cs="Times New Roman"/>
          <w:sz w:val="28"/>
          <w:szCs w:val="28"/>
        </w:rPr>
        <w:t>информированность участников образовательных отношений о функционировании внутренней системы оценки качества образования в дошкольном образовательном учреждении.</w:t>
      </w:r>
    </w:p>
    <w:p w:rsidR="001B4E38" w:rsidRDefault="001B4E38" w:rsidP="00F3428D">
      <w:pPr>
        <w:widowControl w:val="0"/>
        <w:tabs>
          <w:tab w:val="left" w:pos="1136"/>
        </w:tabs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br/>
      </w:r>
      <w:bookmarkStart w:id="1" w:name="bookmark5"/>
      <w:r w:rsidRPr="001B4E3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5. Обобщение полученных результатов и формирование отчета</w:t>
      </w:r>
      <w:bookmarkEnd w:id="1"/>
    </w:p>
    <w:p w:rsidR="00D76FC4" w:rsidRPr="001B4E38" w:rsidRDefault="00D76FC4" w:rsidP="00F3428D">
      <w:pPr>
        <w:widowControl w:val="0"/>
        <w:tabs>
          <w:tab w:val="left" w:pos="1136"/>
        </w:tabs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1B4E38" w:rsidRPr="001B4E38" w:rsidRDefault="001B4E38" w:rsidP="00F3428D">
      <w:pPr>
        <w:widowControl w:val="0"/>
        <w:tabs>
          <w:tab w:val="left" w:pos="1191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5.1. Информация, полученная в результате сбора сведений в соответствии с утверждённым планом самообследования, членами рабочей группы передаётся лицу, ответственному за свод и оформление результатов самообследования дошкольного образовательного учреждения, не позднее, чем за три дня до предварительного рассмотрения рабочей группой результатов самообследования.</w:t>
      </w:r>
    </w:p>
    <w:p w:rsidR="001B4E38" w:rsidRPr="001B4E38" w:rsidRDefault="001B4E38" w:rsidP="00F3428D">
      <w:pPr>
        <w:widowControl w:val="0"/>
        <w:tabs>
          <w:tab w:val="left" w:pos="1182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sz w:val="28"/>
          <w:szCs w:val="28"/>
        </w:rPr>
        <w:t>5.2. Лицо, ответственное за свод и оформление результатов самообследования дошкольного образовательного учреждения, обобщает полученные данные и оформляет их в виде отчёта.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5.3. Отчет включает аналитическую часть и результаты анализа показателей деятельности дошкольного образовательного учреждения.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5.4.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ДОУ самообследования.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5.5. После окончательного рассмотрения результатов самообследования итоговая форма отчета направляется на рассмотрение </w:t>
      </w:r>
      <w:r w:rsidRPr="001B4E3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органа управления дошкольным образовательным учреждением, к компетенции которого относится изучение данного вопроса</w:t>
      </w: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.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5.6. Отчет утверждается приказом заведующего дошкольным образовательным учреждением и заверяется печатью.</w:t>
      </w:r>
    </w:p>
    <w:p w:rsidR="001B4E38" w:rsidRPr="001B4E38" w:rsidRDefault="001B4E38" w:rsidP="00F3428D">
      <w:pPr>
        <w:widowControl w:val="0"/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>5.7. Размещение отчета на официальном сайте дошкольного образовательного учреждения в сети "Интернет" и направление его учредителю осуществляются не позднее 20 апреля текущего года.</w:t>
      </w:r>
    </w:p>
    <w:p w:rsidR="001B4E38" w:rsidRPr="001B4E38" w:rsidRDefault="001B4E38" w:rsidP="00F3428D">
      <w:pPr>
        <w:widowControl w:val="0"/>
        <w:tabs>
          <w:tab w:val="left" w:pos="1182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E38" w:rsidRPr="00D76FC4" w:rsidRDefault="001B4E38" w:rsidP="00F3428D">
      <w:pPr>
        <w:pStyle w:val="a4"/>
        <w:keepNext/>
        <w:keepLines/>
        <w:widowControl w:val="0"/>
        <w:numPr>
          <w:ilvl w:val="0"/>
          <w:numId w:val="44"/>
        </w:numPr>
        <w:spacing w:after="0" w:line="240" w:lineRule="auto"/>
        <w:ind w:left="0" w:firstLine="42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6"/>
      <w:r w:rsidRPr="00D76FC4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</w:t>
      </w:r>
      <w:bookmarkEnd w:id="2"/>
    </w:p>
    <w:p w:rsidR="00D76FC4" w:rsidRPr="00D76FC4" w:rsidRDefault="00D76FC4" w:rsidP="00F3428D">
      <w:pPr>
        <w:pStyle w:val="a4"/>
        <w:keepNext/>
        <w:keepLines/>
        <w:widowControl w:val="0"/>
        <w:spacing w:after="0" w:line="240" w:lineRule="auto"/>
        <w:ind w:left="0" w:firstLine="42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4E38" w:rsidRPr="001B4E38" w:rsidRDefault="001B4E38" w:rsidP="00F3428D">
      <w:pPr>
        <w:widowControl w:val="0"/>
        <w:tabs>
          <w:tab w:val="left" w:pos="1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6.1. Члены рабочей группы несут ответственность за выполнение данного </w:t>
      </w:r>
      <w:hyperlink r:id="rId10" w:history="1">
        <w:r w:rsidRPr="001B4E38">
          <w:rPr>
            <w:rFonts w:ascii="Times New Roman" w:eastAsia="Arial Unicode MS" w:hAnsi="Times New Roman" w:cs="Times New Roman"/>
            <w:sz w:val="28"/>
            <w:szCs w:val="28"/>
            <w:lang w:bidi="ru-RU"/>
          </w:rPr>
          <w:t>Положения о самобследовании ДОУ</w:t>
        </w:r>
      </w:hyperlink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и соблюдения порядка установленных сроков его </w:t>
      </w:r>
      <w:r w:rsidRPr="001B4E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проведения </w:t>
      </w: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в соответствии требованиями законодательства Российской Федерации.</w:t>
      </w:r>
    </w:p>
    <w:p w:rsidR="001B4E38" w:rsidRPr="001B4E38" w:rsidRDefault="001B4E38" w:rsidP="00F3428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E38">
        <w:rPr>
          <w:rFonts w:ascii="Times New Roman" w:eastAsia="Times New Roman" w:hAnsi="Times New Roman" w:cs="Times New Roman"/>
          <w:color w:val="000000"/>
          <w:sz w:val="28"/>
          <w:szCs w:val="28"/>
        </w:rPr>
        <w:t>6.2. Ответственным лицом за организацию работы по проведению самообследования является заведующий дошкольным образовательным учреждением или уполномоченное им лицо.</w:t>
      </w:r>
    </w:p>
    <w:p w:rsidR="005E14F6" w:rsidRDefault="005E14F6" w:rsidP="005E14F6">
      <w:pPr>
        <w:widowControl w:val="0"/>
        <w:tabs>
          <w:tab w:val="left" w:pos="9631"/>
        </w:tabs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</w:rPr>
      </w:pPr>
    </w:p>
    <w:p w:rsidR="005E14F6" w:rsidRDefault="005E14F6" w:rsidP="005E14F6">
      <w:pPr>
        <w:widowControl w:val="0"/>
        <w:tabs>
          <w:tab w:val="left" w:pos="9631"/>
        </w:tabs>
        <w:spacing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</w:rPr>
      </w:pPr>
    </w:p>
    <w:p w:rsidR="001B4E38" w:rsidRPr="005E14F6" w:rsidRDefault="005E14F6" w:rsidP="005E14F6">
      <w:pPr>
        <w:widowControl w:val="0"/>
        <w:tabs>
          <w:tab w:val="left" w:pos="9631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</w:t>
      </w:r>
      <w:r w:rsidR="00C1084D" w:rsidRPr="005E14F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З</w:t>
      </w:r>
      <w:r w:rsidRPr="005E14F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а</w:t>
      </w:r>
      <w:r w:rsidR="001B4E38" w:rsidRPr="005E14F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ключительные положения</w:t>
      </w:r>
    </w:p>
    <w:p w:rsidR="00D76FC4" w:rsidRPr="00D76FC4" w:rsidRDefault="00D76FC4" w:rsidP="00F3428D">
      <w:pPr>
        <w:pStyle w:val="a4"/>
        <w:widowControl w:val="0"/>
        <w:tabs>
          <w:tab w:val="left" w:pos="9631"/>
        </w:tabs>
        <w:spacing w:after="0" w:line="240" w:lineRule="auto"/>
        <w:ind w:left="0" w:right="-8" w:firstLine="425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1B4E38" w:rsidRPr="001B4E38" w:rsidRDefault="001B4E38" w:rsidP="00F3428D">
      <w:pPr>
        <w:widowControl w:val="0"/>
        <w:tabs>
          <w:tab w:val="left" w:pos="9631"/>
        </w:tabs>
        <w:spacing w:after="0" w:line="240" w:lineRule="auto"/>
        <w:ind w:right="-8" w:firstLine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7.1. Настоящее </w:t>
      </w:r>
      <w:hyperlink r:id="rId11" w:history="1">
        <w:r w:rsidRPr="001B4E38">
          <w:rPr>
            <w:rFonts w:ascii="Times New Roman" w:eastAsia="Arial Unicode MS" w:hAnsi="Times New Roman" w:cs="Times New Roman"/>
            <w:sz w:val="28"/>
            <w:szCs w:val="28"/>
            <w:lang w:bidi="ru-RU"/>
          </w:rPr>
          <w:t>Положение о порядке самообследования</w:t>
        </w:r>
      </w:hyperlink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является локальным нормативным актом ДОУ, принимается на Педагогическом совете с учетом предложений, утверждается (либо вводится в действие) приказом заведующего</w:t>
      </w:r>
      <w:r w:rsidRPr="001B4E3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дошкольным образовательным учреждением.</w:t>
      </w:r>
    </w:p>
    <w:p w:rsidR="001B4E38" w:rsidRPr="001B4E38" w:rsidRDefault="001B4E38" w:rsidP="00F3428D">
      <w:pPr>
        <w:widowControl w:val="0"/>
        <w:tabs>
          <w:tab w:val="left" w:pos="9631"/>
        </w:tabs>
        <w:spacing w:after="0" w:line="240" w:lineRule="auto"/>
        <w:ind w:right="-8" w:firstLine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>7.2. Все изменения и дополнения, вносимые в настоящее Положение, оформляются в</w:t>
      </w:r>
      <w:r w:rsidRPr="001B4E3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письменной форме в соответствии действующим законодательством Российской Федерации.</w:t>
      </w:r>
    </w:p>
    <w:p w:rsidR="001B4E38" w:rsidRPr="001B4E38" w:rsidRDefault="001B4E38" w:rsidP="00F3428D">
      <w:pPr>
        <w:widowControl w:val="0"/>
        <w:tabs>
          <w:tab w:val="left" w:pos="9631"/>
        </w:tabs>
        <w:spacing w:after="0" w:line="240" w:lineRule="auto"/>
        <w:ind w:right="-8" w:firstLine="425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B4E3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</w:t>
      </w:r>
      <w:r w:rsidRPr="001B4E38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п.7.1. </w:t>
      </w:r>
      <w:r w:rsidRPr="001B4E3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настоящего Положения.</w:t>
      </w:r>
    </w:p>
    <w:p w:rsidR="001B4E38" w:rsidRPr="001B4E38" w:rsidRDefault="001B4E38" w:rsidP="00F3428D">
      <w:pPr>
        <w:widowControl w:val="0"/>
        <w:tabs>
          <w:tab w:val="left" w:pos="9631"/>
        </w:tabs>
        <w:spacing w:after="0" w:line="240" w:lineRule="auto"/>
        <w:ind w:right="-8" w:firstLine="42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1B4E3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7.4. После принятия Положения (или изменений и дополнений отдельных пунктов и разделов) в новой редакции предыдущая</w:t>
      </w:r>
      <w:r w:rsidRPr="001B4E3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редакция автоматически утрачивает силу.</w:t>
      </w:r>
    </w:p>
    <w:p w:rsidR="001B4E38" w:rsidRPr="001B4E38" w:rsidRDefault="001B4E38" w:rsidP="00F3428D">
      <w:pPr>
        <w:widowControl w:val="0"/>
        <w:tabs>
          <w:tab w:val="left" w:pos="9631"/>
        </w:tabs>
        <w:spacing w:after="0" w:line="240" w:lineRule="auto"/>
        <w:ind w:right="-8" w:firstLine="42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483828" w:rsidRPr="00A15148" w:rsidRDefault="00483828" w:rsidP="00AB06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83828" w:rsidRPr="00A15148" w:rsidSect="00F3428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F5" w:rsidRDefault="008C3FF5" w:rsidP="00560172">
      <w:pPr>
        <w:spacing w:after="0" w:line="240" w:lineRule="auto"/>
      </w:pPr>
      <w:r>
        <w:separator/>
      </w:r>
    </w:p>
  </w:endnote>
  <w:endnote w:type="continuationSeparator" w:id="1">
    <w:p w:rsidR="008C3FF5" w:rsidRDefault="008C3FF5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F5" w:rsidRDefault="008C3FF5" w:rsidP="00560172">
      <w:pPr>
        <w:spacing w:after="0" w:line="240" w:lineRule="auto"/>
      </w:pPr>
      <w:r>
        <w:separator/>
      </w:r>
    </w:p>
  </w:footnote>
  <w:footnote w:type="continuationSeparator" w:id="1">
    <w:p w:rsidR="008C3FF5" w:rsidRDefault="008C3FF5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D7C"/>
    <w:multiLevelType w:val="hybridMultilevel"/>
    <w:tmpl w:val="F5DCA75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94293"/>
    <w:multiLevelType w:val="hybridMultilevel"/>
    <w:tmpl w:val="61EAB50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A28F5"/>
    <w:multiLevelType w:val="hybridMultilevel"/>
    <w:tmpl w:val="1DA8307C"/>
    <w:lvl w:ilvl="0" w:tplc="6DACC4FE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2CED920">
      <w:start w:val="1"/>
      <w:numFmt w:val="bullet"/>
      <w:lvlText w:val="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AF5F07"/>
    <w:multiLevelType w:val="hybridMultilevel"/>
    <w:tmpl w:val="D624A04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4555B1"/>
    <w:multiLevelType w:val="hybridMultilevel"/>
    <w:tmpl w:val="7DE4143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E12EDC"/>
    <w:multiLevelType w:val="hybridMultilevel"/>
    <w:tmpl w:val="C346D3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A409F4"/>
    <w:multiLevelType w:val="hybridMultilevel"/>
    <w:tmpl w:val="20F6DC7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410729"/>
    <w:multiLevelType w:val="hybridMultilevel"/>
    <w:tmpl w:val="ACB8792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4A7D87"/>
    <w:multiLevelType w:val="hybridMultilevel"/>
    <w:tmpl w:val="0A78EE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CF52C8"/>
    <w:multiLevelType w:val="hybridMultilevel"/>
    <w:tmpl w:val="139C875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81100C"/>
    <w:multiLevelType w:val="hybridMultilevel"/>
    <w:tmpl w:val="B61CFF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A36E84"/>
    <w:multiLevelType w:val="hybridMultilevel"/>
    <w:tmpl w:val="12E0921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65EB5"/>
    <w:multiLevelType w:val="hybridMultilevel"/>
    <w:tmpl w:val="0EA670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1E69B4"/>
    <w:multiLevelType w:val="hybridMultilevel"/>
    <w:tmpl w:val="C94887D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FE5FE4"/>
    <w:multiLevelType w:val="hybridMultilevel"/>
    <w:tmpl w:val="FCD2A30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0D2040"/>
    <w:multiLevelType w:val="hybridMultilevel"/>
    <w:tmpl w:val="E9A039F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E60997"/>
    <w:multiLevelType w:val="hybridMultilevel"/>
    <w:tmpl w:val="3878B4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604AA"/>
    <w:multiLevelType w:val="hybridMultilevel"/>
    <w:tmpl w:val="184A0C5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2D42FA"/>
    <w:multiLevelType w:val="hybridMultilevel"/>
    <w:tmpl w:val="89F4DE6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32358E"/>
    <w:multiLevelType w:val="hybridMultilevel"/>
    <w:tmpl w:val="733AFEE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B451A7"/>
    <w:multiLevelType w:val="hybridMultilevel"/>
    <w:tmpl w:val="82A221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7B5ABF"/>
    <w:multiLevelType w:val="hybridMultilevel"/>
    <w:tmpl w:val="1BF4C8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474E4"/>
    <w:multiLevelType w:val="hybridMultilevel"/>
    <w:tmpl w:val="5DFE596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8B722D"/>
    <w:multiLevelType w:val="hybridMultilevel"/>
    <w:tmpl w:val="FB72DAC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6B497E"/>
    <w:multiLevelType w:val="hybridMultilevel"/>
    <w:tmpl w:val="513285B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F43546"/>
    <w:multiLevelType w:val="hybridMultilevel"/>
    <w:tmpl w:val="0A0CB2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3124F9"/>
    <w:multiLevelType w:val="hybridMultilevel"/>
    <w:tmpl w:val="CDBEA5E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1B38EB"/>
    <w:multiLevelType w:val="multilevel"/>
    <w:tmpl w:val="542CB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7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9"/>
  </w:num>
  <w:num w:numId="2">
    <w:abstractNumId w:val="4"/>
  </w:num>
  <w:num w:numId="3">
    <w:abstractNumId w:val="22"/>
  </w:num>
  <w:num w:numId="4">
    <w:abstractNumId w:val="23"/>
  </w:num>
  <w:num w:numId="5">
    <w:abstractNumId w:val="38"/>
  </w:num>
  <w:num w:numId="6">
    <w:abstractNumId w:val="12"/>
  </w:num>
  <w:num w:numId="7">
    <w:abstractNumId w:val="25"/>
  </w:num>
  <w:num w:numId="8">
    <w:abstractNumId w:val="33"/>
  </w:num>
  <w:num w:numId="9">
    <w:abstractNumId w:val="34"/>
  </w:num>
  <w:num w:numId="10">
    <w:abstractNumId w:val="1"/>
  </w:num>
  <w:num w:numId="11">
    <w:abstractNumId w:val="37"/>
  </w:num>
  <w:num w:numId="12">
    <w:abstractNumId w:val="20"/>
  </w:num>
  <w:num w:numId="13">
    <w:abstractNumId w:val="0"/>
  </w:num>
  <w:num w:numId="14">
    <w:abstractNumId w:val="0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31"/>
  </w:num>
  <w:num w:numId="20">
    <w:abstractNumId w:val="31"/>
  </w:num>
  <w:num w:numId="21">
    <w:abstractNumId w:val="18"/>
  </w:num>
  <w:num w:numId="22">
    <w:abstractNumId w:val="19"/>
  </w:num>
  <w:num w:numId="23">
    <w:abstractNumId w:val="27"/>
  </w:num>
  <w:num w:numId="24">
    <w:abstractNumId w:val="29"/>
  </w:num>
  <w:num w:numId="25">
    <w:abstractNumId w:val="17"/>
  </w:num>
  <w:num w:numId="26">
    <w:abstractNumId w:val="13"/>
  </w:num>
  <w:num w:numId="27">
    <w:abstractNumId w:val="2"/>
  </w:num>
  <w:num w:numId="28">
    <w:abstractNumId w:val="8"/>
  </w:num>
  <w:num w:numId="29">
    <w:abstractNumId w:val="15"/>
  </w:num>
  <w:num w:numId="30">
    <w:abstractNumId w:val="5"/>
  </w:num>
  <w:num w:numId="31">
    <w:abstractNumId w:val="30"/>
  </w:num>
  <w:num w:numId="32">
    <w:abstractNumId w:val="26"/>
  </w:num>
  <w:num w:numId="33">
    <w:abstractNumId w:val="14"/>
  </w:num>
  <w:num w:numId="34">
    <w:abstractNumId w:val="21"/>
  </w:num>
  <w:num w:numId="35">
    <w:abstractNumId w:val="32"/>
  </w:num>
  <w:num w:numId="36">
    <w:abstractNumId w:val="9"/>
  </w:num>
  <w:num w:numId="37">
    <w:abstractNumId w:val="28"/>
  </w:num>
  <w:num w:numId="38">
    <w:abstractNumId w:val="6"/>
  </w:num>
  <w:num w:numId="39">
    <w:abstractNumId w:val="7"/>
  </w:num>
  <w:num w:numId="40">
    <w:abstractNumId w:val="16"/>
  </w:num>
  <w:num w:numId="41">
    <w:abstractNumId w:val="24"/>
  </w:num>
  <w:num w:numId="42">
    <w:abstractNumId w:val="3"/>
  </w:num>
  <w:num w:numId="43">
    <w:abstractNumId w:val="36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C7292"/>
    <w:rsid w:val="000D2338"/>
    <w:rsid w:val="00117838"/>
    <w:rsid w:val="00144380"/>
    <w:rsid w:val="001B4E38"/>
    <w:rsid w:val="002848B9"/>
    <w:rsid w:val="002A1CDE"/>
    <w:rsid w:val="00300918"/>
    <w:rsid w:val="00385270"/>
    <w:rsid w:val="004110AB"/>
    <w:rsid w:val="00483828"/>
    <w:rsid w:val="00490AF0"/>
    <w:rsid w:val="004F55A5"/>
    <w:rsid w:val="00535098"/>
    <w:rsid w:val="00560172"/>
    <w:rsid w:val="0057294E"/>
    <w:rsid w:val="005D24E2"/>
    <w:rsid w:val="005E14F6"/>
    <w:rsid w:val="00626B60"/>
    <w:rsid w:val="007E1891"/>
    <w:rsid w:val="008C3FF5"/>
    <w:rsid w:val="009063CE"/>
    <w:rsid w:val="0099101B"/>
    <w:rsid w:val="00A141B3"/>
    <w:rsid w:val="00A15148"/>
    <w:rsid w:val="00A667A5"/>
    <w:rsid w:val="00AB062D"/>
    <w:rsid w:val="00AC5BD6"/>
    <w:rsid w:val="00BA0DEC"/>
    <w:rsid w:val="00BC78DF"/>
    <w:rsid w:val="00C1084D"/>
    <w:rsid w:val="00C249F7"/>
    <w:rsid w:val="00C74456"/>
    <w:rsid w:val="00D76FC4"/>
    <w:rsid w:val="00E4102E"/>
    <w:rsid w:val="00E443B4"/>
    <w:rsid w:val="00E74F31"/>
    <w:rsid w:val="00EA75E2"/>
    <w:rsid w:val="00EF3C1A"/>
    <w:rsid w:val="00F22217"/>
    <w:rsid w:val="00F3428D"/>
    <w:rsid w:val="00F3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60172"/>
  </w:style>
  <w:style w:type="paragraph" w:styleId="a9">
    <w:name w:val="footer"/>
    <w:basedOn w:val="a"/>
    <w:link w:val="aa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qFormat/>
    <w:rsid w:val="0014438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A15148"/>
  </w:style>
  <w:style w:type="character" w:customStyle="1" w:styleId="10">
    <w:name w:val="Просмотренная гиперссылка1"/>
    <w:basedOn w:val="a0"/>
    <w:uiPriority w:val="99"/>
    <w:semiHidden/>
    <w:unhideWhenUsed/>
    <w:rsid w:val="00A15148"/>
    <w:rPr>
      <w:color w:val="954F72"/>
      <w:u w:val="single"/>
    </w:rPr>
  </w:style>
  <w:style w:type="character" w:styleId="ae">
    <w:name w:val="FollowedHyperlink"/>
    <w:basedOn w:val="a0"/>
    <w:uiPriority w:val="99"/>
    <w:semiHidden/>
    <w:unhideWhenUsed/>
    <w:rsid w:val="00A15148"/>
    <w:rPr>
      <w:color w:val="800080" w:themeColor="followedHyperlink"/>
      <w:u w:val="single"/>
    </w:rPr>
  </w:style>
  <w:style w:type="paragraph" w:customStyle="1" w:styleId="msolistparagraphcxspmiddle">
    <w:name w:val="msolistparagraphcxspmiddle"/>
    <w:basedOn w:val="a"/>
    <w:rsid w:val="00AB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uiPriority w:val="20"/>
    <w:qFormat/>
    <w:rsid w:val="00AB062D"/>
    <w:rPr>
      <w:i/>
      <w:iCs/>
    </w:rPr>
  </w:style>
  <w:style w:type="character" w:customStyle="1" w:styleId="mark">
    <w:name w:val="mark"/>
    <w:basedOn w:val="a0"/>
    <w:rsid w:val="00AB062D"/>
  </w:style>
  <w:style w:type="character" w:customStyle="1" w:styleId="ed">
    <w:name w:val="ed"/>
    <w:basedOn w:val="a0"/>
    <w:rsid w:val="00AB0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38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38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3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3FBD-1DA2-40B5-8026-12341CD5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10</cp:revision>
  <cp:lastPrinted>2021-04-06T13:13:00Z</cp:lastPrinted>
  <dcterms:created xsi:type="dcterms:W3CDTF">2021-04-06T13:14:00Z</dcterms:created>
  <dcterms:modified xsi:type="dcterms:W3CDTF">2021-11-19T11:54:00Z</dcterms:modified>
</cp:coreProperties>
</file>