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25" w:rsidRPr="000B38B1" w:rsidRDefault="00E57F25" w:rsidP="000B3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B38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Консультация для воспитателей</w:t>
      </w:r>
    </w:p>
    <w:p w:rsidR="00E57F25" w:rsidRPr="000B38B1" w:rsidRDefault="00E57F25" w:rsidP="00E57F25">
      <w:pPr>
        <w:spacing w:after="0" w:line="240" w:lineRule="auto"/>
        <w:ind w:left="115" w:right="11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Приобщение детей к здоровому образу жизни</w:t>
      </w:r>
    </w:p>
    <w:p w:rsidR="00E57F25" w:rsidRPr="000B38B1" w:rsidRDefault="00E57F25" w:rsidP="00E57F25">
      <w:pPr>
        <w:spacing w:after="0" w:line="240" w:lineRule="auto"/>
        <w:ind w:left="115" w:right="11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через создание развивающей среды</w:t>
      </w:r>
    </w:p>
    <w:p w:rsidR="00E57F25" w:rsidRPr="00E57F25" w:rsidRDefault="00E57F25" w:rsidP="00E57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E57F25" w:rsidRPr="00E57F25" w:rsidRDefault="000B38B1" w:rsidP="00E57F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 в</w:t>
      </w:r>
      <w:r w:rsidR="00E57F25" w:rsidRPr="00E57F25">
        <w:rPr>
          <w:rFonts w:ascii="Times New Roman" w:hAnsi="Times New Roman" w:cs="Times New Roman"/>
          <w:sz w:val="28"/>
          <w:szCs w:val="28"/>
        </w:rPr>
        <w:t xml:space="preserve">оспитатель: </w:t>
      </w:r>
      <w:proofErr w:type="spellStart"/>
      <w:r w:rsidR="00E57F25" w:rsidRPr="00E57F25">
        <w:rPr>
          <w:rFonts w:ascii="Times New Roman" w:hAnsi="Times New Roman" w:cs="Times New Roman"/>
          <w:sz w:val="28"/>
          <w:szCs w:val="28"/>
        </w:rPr>
        <w:t>М.А.Хататаева</w:t>
      </w:r>
      <w:proofErr w:type="spellEnd"/>
    </w:p>
    <w:p w:rsidR="00E57F25" w:rsidRPr="00E57F25" w:rsidRDefault="00E57F25" w:rsidP="00E57F25">
      <w:pPr>
        <w:spacing w:before="57" w:after="57" w:line="240" w:lineRule="auto"/>
        <w:ind w:firstLine="184"/>
        <w:rPr>
          <w:rFonts w:ascii="Times New Roman" w:hAnsi="Times New Roman" w:cs="Times New Roman"/>
          <w:sz w:val="28"/>
          <w:szCs w:val="28"/>
        </w:rPr>
      </w:pP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Нормой жизни и поведения каждого человека должно быть сознательное и ответственное отношение человека к здоровью как к общественной ценности. Бесспорно, что уровень и продолжительность жизни человека, а также состояние его здоровья во многом определяются моделью поведения, формируемой в детстве. И одной из сторон данного процесса должно явиться формирование культуры здоровья, как части общей культуры человека - осознание здоровья, как жизненно важной ценности, воспитание ответственного отношения к своему здоровью, здоровью окружающих людей и природной среды. Люди являются частью природы. Мы все отвечаем за то, чтобы природа сохранилась везде на нашей планете: в лесу - куда мы ходим отдыхать; в реке - где мы плаваем; в городе - где мы живем. Мы должны заботиться о себе, о своем здоровье, окружающих людях, чистоте воздуха и воды.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- одна из главных ценностей в жизни. Каждый ребенок хочет быть сильным, бодрым, энергичным: бегать, не уставая, кататься на велосипеде, плавать, играть с ребятами во дворе, не болеть. Плохое самочувствие, болезни являются причинами отставания в росте, неудач в образовательной деятельности, в играх, в спорте. Здоровый образ жизни не занимает пока первое место в иерархии потребностей и ценностей человека в нашем обществе, но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педагогике возникло особое направление: «педагогика оздоровления», в основе которой лежат представления о развитии здорового ребенка, здорового образа жизни и добиться осознанного выполнения элементарных правил </w:t>
      </w:r>
      <w:proofErr w:type="spellStart"/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здоровьсбережения</w:t>
      </w:r>
      <w:proofErr w:type="spellEnd"/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целей </w:t>
      </w:r>
      <w:proofErr w:type="spellStart"/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дошкольном возрасте мы применяем следующие группы средств: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Средства двигательной направленности: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Эмоциональные разрядки;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 </w:t>
      </w:r>
      <w:r w:rsidR="00E57F25" w:rsidRPr="000B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(оздоровительная после сна)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гимнастика, зрительная, дыхательная, корригирующая;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 физкультура;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спортивные игры;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 своей работе с детьми используем такую форму, как пальчиковые игры.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упражнения пальцев являются мощным средством повышения работоспособности головного мозга. Психологи утверждают, что гимнастика для пальцев рук развивает мыслительную деятельность, память, внимание ребенка.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имеется картотека стихов, сопровождающих упражнения, книги для развития мелкой моторики, различные предметы для выполнения упражнений. Широко используем пальчиковые игры без предметов в свободное время, на прогулках. В играх стараемся выполнять упражнения с предметами: прищепками, пробками, счетными палочками, пуговицами, мячами-ежиками, платочками и т. д.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укрепления зрения мы используем следующие моменты: </w:t>
      </w:r>
      <w:r w:rsidRPr="000B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зрительные паузы</w:t>
      </w: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 , в любое время дня дети закрывают глаза и открывают, можно веки прижать пальчиком.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Массаж глаз</w:t>
      </w: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помогает детям снять усталость, напряжение, улучшает обмен веществ в тканях глаза.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Тренировочные упражнения</w:t>
      </w: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глаз проводим несколько раз в день, в зависимости от деятельности, вызывающей напряжение.</w:t>
      </w:r>
    </w:p>
    <w:p w:rsidR="00E57F25" w:rsidRPr="000B38B1" w:rsidRDefault="000B38B1" w:rsidP="000B3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Зрительные ориентиры </w:t>
      </w:r>
      <w:r w:rsidR="00E57F25" w:rsidRPr="000B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(пятна)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снимают утомление глаз и повышают двигательную активность в течение дня.</w:t>
      </w:r>
    </w:p>
    <w:p w:rsidR="00E57F25" w:rsidRPr="000B38B1" w:rsidRDefault="000B38B1" w:rsidP="000B3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- стимулирует детей в работе. Это сила внимания.</w:t>
      </w:r>
    </w:p>
    <w:p w:rsidR="00E57F25" w:rsidRPr="000B38B1" w:rsidRDefault="000B38B1" w:rsidP="000B3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Оранжевый, желтый - соответствуют положительному рабочему настроению. Это тепло, оптимизм, радость.</w:t>
      </w:r>
    </w:p>
    <w:p w:rsidR="00E57F25" w:rsidRPr="000B38B1" w:rsidRDefault="000B38B1" w:rsidP="000B3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Синий, голубой, зеленый - действует успокаивающе. Это общение, надежда, вдохновение.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средства способствуют развитию психологической комфортности детей, которая обеспечивает их эмоциональное благополучие, снимает напряжение во время образовательной деятельности, во время игр.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используем </w:t>
      </w:r>
      <w:r w:rsidRPr="000B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минутки покоя</w:t>
      </w: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F25" w:rsidRPr="000B38B1" w:rsidRDefault="00E57F25" w:rsidP="00E57F2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посидим в тишине с закрытыми глазами;</w:t>
      </w:r>
    </w:p>
    <w:p w:rsidR="00E57F25" w:rsidRPr="000B38B1" w:rsidRDefault="00E57F25" w:rsidP="00E57F2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- ляжем на спину и расслабимся, будто мы тряпичные куклы;</w:t>
      </w:r>
    </w:p>
    <w:p w:rsidR="00E57F25" w:rsidRPr="000B38B1" w:rsidRDefault="00E57F25" w:rsidP="00E57F25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помечтаем под эту прекрасную музыку.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традиционными формами работы мы проводим с детьми самомассаж от простуды </w:t>
      </w:r>
      <w:r w:rsidRPr="000B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знают, что у человека на теле имеются особые точки, которые регулируют деятельность внутренних органов. Массаж этих точек повышает защитные силы организма в целом. Массаж делаем 1-2 раза в день.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знаем, что закаленный человек быстро и без малейшего вреда для здоровья приспосабливается к любым изменениям температуры воздуха, легко </w:t>
      </w: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переносит холод, жару. Закаливание повышает не только устойчивость к влиянию плохой погоды, но и совершенствует, </w:t>
      </w:r>
      <w:proofErr w:type="spellStart"/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мобилизирует</w:t>
      </w:r>
      <w:proofErr w:type="spellEnd"/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резервные возможности адаптационных систем, чем обеспечивается профилактика простудных и других заболеваний.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проснувшись, проходят по ребристой дорожке, дорожке с пуговицами, шнуру, палочками, камушками </w:t>
      </w:r>
      <w:r w:rsidRPr="000B38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профилактики и коррекции плоскостопия)</w:t>
      </w: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переступают из одного таза в другой, задерживаясь в каждом по 4-5 секунд. Каждый таз наполнен водой разной температуры, с разницей в 2-3 градуса, начиная с 40 градусов. Систематичность этого закаливания способствует оздоровлению детского организма, повышению иммунитета ребенка, поднимает его настроение.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должны быть здоровы, а для этого надо не так уж много: систематичность выполнения, привычку, удовольствие в выполнении упражнений.</w:t>
      </w:r>
    </w:p>
    <w:p w:rsidR="00E57F25" w:rsidRPr="000B38B1" w:rsidRDefault="00E57F25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Оздоровительные силы природы</w:t>
      </w: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имеют огромное значение для здоровья детей: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прогулки на свежем воздухе;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Походы;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и воздушные ванны;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процедуры;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Фитотерапия;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Витаминотерапия;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Закаливание.</w:t>
      </w:r>
    </w:p>
    <w:p w:rsidR="00E57F25" w:rsidRPr="000B38B1" w:rsidRDefault="00E57F25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дошкольного возраста должен ежедневно находиться на улице не менее трех часов. И мы в своей работе с детьми стараешься как можно больше находиться на свежем воздухе.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экскурсии в лес прогулки, походы, игры на свежем воздухе, развлечения дети получают необходимый опыт, учатся исследовать, наблюдать и заботиться о своем здоровье.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дети получают солнечные и воздушные ванны, что благотворно действует на весь организм, повышает тонус нервной системы и увеличивает сопротивляемость организма к простудным заболеваниям. Естественные ароматы леса благотворно влияют на ребенка, учат правильно пользоваться этими запахами. Дети узнают о пользе деревьев. Рассуждаем с детьми: можно ли жечь мусор? Откуда появилась плохой воздух?</w:t>
      </w:r>
    </w:p>
    <w:p w:rsidR="00E57F25" w:rsidRPr="000B38B1" w:rsidRDefault="00E57F25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гигиенические средства содействуют укреплению здоровья и стимулируют развитие адаптивных свойство организма: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гигиена;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Влажная уборка;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питания;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мытье рук;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элементарным приемам здорового образа жизни;</w:t>
      </w:r>
    </w:p>
    <w:p w:rsidR="00E57F25" w:rsidRPr="000B38B1" w:rsidRDefault="000B38B1" w:rsidP="000B38B1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57F25"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уровня учебной нагрузки во избежание утомления.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деятельностях «Воздух и здоровье», «Правила поведения на воде» - даем понятия об использовании воды и воздуха человеком, учим правилам, умениям жить и заботиться об окружающей среде, о своем здоровье.</w:t>
      </w:r>
    </w:p>
    <w:p w:rsidR="00E57F25" w:rsidRPr="000B38B1" w:rsidRDefault="00E57F25" w:rsidP="00E57F25">
      <w:pPr>
        <w:spacing w:before="57" w:after="5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приемы позволяют нам постепенно стабилизировать, приобщить к здоровому образу жизни. </w:t>
      </w:r>
    </w:p>
    <w:p w:rsidR="00E57F25" w:rsidRPr="000B38B1" w:rsidRDefault="00E57F25" w:rsidP="00E57F25"/>
    <w:p w:rsidR="00AF4EDE" w:rsidRPr="000B38B1" w:rsidRDefault="005A6B34">
      <w:r>
        <w:rPr>
          <w:noProof/>
          <w:lang w:eastAsia="ru-RU"/>
        </w:rPr>
        <w:drawing>
          <wp:inline distT="0" distB="0" distL="0" distR="0">
            <wp:extent cx="6120130" cy="5204900"/>
            <wp:effectExtent l="0" t="0" r="0" b="0"/>
            <wp:docPr id="1" name="Рисунок 1" descr="C:\Users\User\AppData\Local\Microsoft\Windows\INetCache\Content.Word\IMG-2020021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00212-WA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EDE" w:rsidRPr="000B38B1" w:rsidSect="002355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3F3A"/>
    <w:multiLevelType w:val="multilevel"/>
    <w:tmpl w:val="BFF2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2500A"/>
    <w:multiLevelType w:val="multilevel"/>
    <w:tmpl w:val="B7F0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87F09"/>
    <w:multiLevelType w:val="multilevel"/>
    <w:tmpl w:val="C358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3659A"/>
    <w:multiLevelType w:val="multilevel"/>
    <w:tmpl w:val="2388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70E"/>
    <w:rsid w:val="000B38B1"/>
    <w:rsid w:val="0045670E"/>
    <w:rsid w:val="005A6B34"/>
    <w:rsid w:val="00AE5CB1"/>
    <w:rsid w:val="00AF4EDE"/>
    <w:rsid w:val="00E5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3B67B-60FD-4C29-9879-C330B42E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5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7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2020-02-11T20:14:00Z</dcterms:created>
  <dcterms:modified xsi:type="dcterms:W3CDTF">2020-02-14T17:26:00Z</dcterms:modified>
</cp:coreProperties>
</file>